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FA" w:rsidRDefault="004A3EFA" w:rsidP="003F2563"/>
    <w:p w:rsidR="004A3EFA" w:rsidRDefault="004A3EFA" w:rsidP="004A3EFA">
      <w:pPr>
        <w:ind w:left="180"/>
        <w:jc w:val="center"/>
      </w:pPr>
      <w:r>
        <w:rPr>
          <w:b/>
          <w:sz w:val="32"/>
          <w:szCs w:val="32"/>
        </w:rPr>
        <w:t xml:space="preserve">СОБРАНИЕ ДЕПУТАТОВ </w:t>
      </w:r>
    </w:p>
    <w:p w:rsidR="004A3EFA" w:rsidRDefault="004A3EFA" w:rsidP="004A3EFA">
      <w:pPr>
        <w:ind w:left="180"/>
        <w:jc w:val="center"/>
      </w:pPr>
      <w:r>
        <w:rPr>
          <w:b/>
          <w:sz w:val="32"/>
          <w:szCs w:val="32"/>
        </w:rPr>
        <w:t>КРАСНОЗНАМЕНСКОГО СЕЛЬСОВЕТА</w:t>
      </w:r>
    </w:p>
    <w:p w:rsidR="004A3EFA" w:rsidRDefault="004A3EFA" w:rsidP="004A3EFA">
      <w:pPr>
        <w:ind w:left="180"/>
        <w:jc w:val="center"/>
      </w:pPr>
      <w:r>
        <w:rPr>
          <w:b/>
          <w:sz w:val="32"/>
          <w:szCs w:val="32"/>
        </w:rPr>
        <w:t xml:space="preserve">КАСТОРЕНСКОГО РАЙОНА </w:t>
      </w:r>
    </w:p>
    <w:p w:rsidR="004A3EFA" w:rsidRDefault="004A3EFA" w:rsidP="004A3EFA">
      <w:pPr>
        <w:rPr>
          <w:b/>
          <w:sz w:val="32"/>
          <w:szCs w:val="32"/>
        </w:rPr>
      </w:pPr>
    </w:p>
    <w:p w:rsidR="004A3EFA" w:rsidRDefault="004A3EFA" w:rsidP="004A3EFA">
      <w:pPr>
        <w:ind w:left="180"/>
        <w:jc w:val="center"/>
        <w:rPr>
          <w:b/>
          <w:sz w:val="32"/>
          <w:szCs w:val="32"/>
        </w:rPr>
      </w:pPr>
    </w:p>
    <w:p w:rsidR="004A3EFA" w:rsidRDefault="004A3EFA" w:rsidP="004A3EFA">
      <w:pPr>
        <w:ind w:left="180"/>
        <w:jc w:val="center"/>
      </w:pPr>
      <w:r>
        <w:rPr>
          <w:b/>
          <w:sz w:val="32"/>
          <w:szCs w:val="32"/>
        </w:rPr>
        <w:t>Р Е Ш Е Н И Е</w:t>
      </w:r>
    </w:p>
    <w:p w:rsidR="004A3EFA" w:rsidRDefault="004A3EFA" w:rsidP="004A3EFA">
      <w:pPr>
        <w:ind w:left="180"/>
        <w:jc w:val="center"/>
        <w:rPr>
          <w:b/>
          <w:sz w:val="32"/>
          <w:szCs w:val="32"/>
        </w:rPr>
      </w:pPr>
    </w:p>
    <w:p w:rsidR="004A3EFA" w:rsidRDefault="003F2563" w:rsidP="004A3EFA">
      <w:pPr>
        <w:ind w:left="180"/>
      </w:pPr>
      <w:proofErr w:type="gramStart"/>
      <w:r>
        <w:rPr>
          <w:sz w:val="28"/>
          <w:szCs w:val="28"/>
        </w:rPr>
        <w:t>от  27</w:t>
      </w:r>
      <w:proofErr w:type="gramEnd"/>
      <w:r>
        <w:rPr>
          <w:sz w:val="28"/>
          <w:szCs w:val="28"/>
        </w:rPr>
        <w:t xml:space="preserve"> апреля </w:t>
      </w:r>
      <w:r w:rsidR="004A3EFA">
        <w:rPr>
          <w:sz w:val="28"/>
          <w:szCs w:val="28"/>
        </w:rPr>
        <w:t>2024 г.    №</w:t>
      </w:r>
      <w:r w:rsidR="00740D65">
        <w:rPr>
          <w:sz w:val="28"/>
          <w:szCs w:val="28"/>
        </w:rPr>
        <w:t>10</w:t>
      </w:r>
      <w:bookmarkStart w:id="0" w:name="_GoBack"/>
      <w:bookmarkEnd w:id="0"/>
    </w:p>
    <w:p w:rsidR="004A3EFA" w:rsidRDefault="004A3EFA" w:rsidP="004A3EFA">
      <w:pPr>
        <w:ind w:left="180"/>
        <w:rPr>
          <w:sz w:val="28"/>
          <w:szCs w:val="28"/>
        </w:rPr>
      </w:pPr>
    </w:p>
    <w:p w:rsidR="004A3EFA" w:rsidRDefault="004A3EFA" w:rsidP="004A3EF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4A3EFA" w:rsidRDefault="004A3EFA" w:rsidP="004A3EFA">
      <w:pPr>
        <w:ind w:left="1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Краснознаменского </w:t>
      </w:r>
      <w:r>
        <w:t xml:space="preserve">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</w:p>
    <w:p w:rsidR="004A3EFA" w:rsidRDefault="004A3EFA" w:rsidP="004A3EFA">
      <w:pPr>
        <w:ind w:left="180"/>
      </w:pPr>
      <w:r>
        <w:rPr>
          <w:sz w:val="28"/>
          <w:szCs w:val="28"/>
        </w:rPr>
        <w:t>Курской области за 2023 год</w:t>
      </w: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ind w:left="180"/>
        <w:jc w:val="both"/>
      </w:pPr>
      <w:r>
        <w:rPr>
          <w:sz w:val="28"/>
          <w:szCs w:val="28"/>
        </w:rPr>
        <w:t xml:space="preserve">        Руководствуясь статьей 45 Устава муниципального образования «Краснознаменский сельсовет»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области, Собрание депутатов РЕШИЛО:</w:t>
      </w:r>
    </w:p>
    <w:p w:rsidR="004A3EFA" w:rsidRDefault="004A3EFA" w:rsidP="004A3EFA">
      <w:pPr>
        <w:ind w:left="180"/>
        <w:jc w:val="both"/>
        <w:rPr>
          <w:sz w:val="28"/>
          <w:szCs w:val="28"/>
        </w:rPr>
      </w:pPr>
    </w:p>
    <w:p w:rsidR="004A3EFA" w:rsidRDefault="004A3EFA" w:rsidP="004A3EFA">
      <w:pPr>
        <w:ind w:left="180"/>
        <w:jc w:val="both"/>
      </w:pPr>
      <w:r>
        <w:rPr>
          <w:sz w:val="28"/>
          <w:szCs w:val="28"/>
        </w:rPr>
        <w:t xml:space="preserve">        1.Утвердить отчет об исполнении бюджета Краснознаменского сельсовета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 2023 год:</w:t>
      </w:r>
    </w:p>
    <w:p w:rsidR="004A3EFA" w:rsidRPr="003007F0" w:rsidRDefault="004A3EFA" w:rsidP="004A3EF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доходам  в</w:t>
      </w:r>
      <w:proofErr w:type="gramEnd"/>
      <w:r>
        <w:rPr>
          <w:sz w:val="28"/>
          <w:szCs w:val="28"/>
        </w:rPr>
        <w:t xml:space="preserve"> сумме  </w:t>
      </w:r>
      <w:r w:rsidRPr="004A3EFA">
        <w:rPr>
          <w:snapToGrid w:val="0"/>
          <w:sz w:val="28"/>
          <w:szCs w:val="28"/>
        </w:rPr>
        <w:t>4 644 946,60</w:t>
      </w:r>
      <w:r w:rsidRPr="003007F0">
        <w:rPr>
          <w:sz w:val="28"/>
          <w:szCs w:val="28"/>
        </w:rPr>
        <w:t xml:space="preserve">  рублей (приложение №1); </w:t>
      </w:r>
    </w:p>
    <w:p w:rsidR="004A3EFA" w:rsidRDefault="004A3EFA" w:rsidP="004A3EFA">
      <w:pPr>
        <w:jc w:val="both"/>
      </w:pPr>
      <w:r w:rsidRPr="003007F0">
        <w:rPr>
          <w:sz w:val="28"/>
          <w:szCs w:val="28"/>
        </w:rPr>
        <w:t xml:space="preserve">   - по расходам в сумме </w:t>
      </w:r>
      <w:r w:rsidR="000F6FD3" w:rsidRPr="000F6FD3">
        <w:rPr>
          <w:rFonts w:eastAsiaTheme="minorHAnsi"/>
          <w:color w:val="000000"/>
          <w:sz w:val="28"/>
          <w:szCs w:val="28"/>
          <w:lang w:eastAsia="en-US"/>
        </w:rPr>
        <w:t>4 313 239,61</w:t>
      </w:r>
      <w:r w:rsidR="000F6FD3" w:rsidRPr="004A3EFA">
        <w:rPr>
          <w:rFonts w:eastAsiaTheme="minorHAnsi"/>
          <w:color w:val="000000"/>
          <w:lang w:eastAsia="en-US"/>
        </w:rPr>
        <w:t xml:space="preserve">  </w:t>
      </w:r>
      <w:r>
        <w:rPr>
          <w:color w:val="000000"/>
          <w:sz w:val="20"/>
          <w:szCs w:val="20"/>
          <w:lang w:eastAsia="ru-RU"/>
        </w:rPr>
        <w:t xml:space="preserve">    </w:t>
      </w:r>
      <w:r>
        <w:rPr>
          <w:sz w:val="28"/>
          <w:szCs w:val="28"/>
        </w:rPr>
        <w:t>рублей (приложение №2).</w:t>
      </w:r>
    </w:p>
    <w:p w:rsidR="004A3EFA" w:rsidRDefault="004A3EFA" w:rsidP="004A3EFA">
      <w:pPr>
        <w:ind w:left="180"/>
        <w:jc w:val="both"/>
      </w:pPr>
      <w:r>
        <w:rPr>
          <w:sz w:val="28"/>
          <w:szCs w:val="28"/>
        </w:rPr>
        <w:t xml:space="preserve">                 2. Настоящее решение вступает в силу со дня его подписания.</w:t>
      </w:r>
    </w:p>
    <w:p w:rsidR="004A3EFA" w:rsidRDefault="004A3EFA" w:rsidP="004A3EFA">
      <w:pPr>
        <w:ind w:left="180"/>
        <w:jc w:val="both"/>
        <w:rPr>
          <w:sz w:val="28"/>
          <w:szCs w:val="28"/>
        </w:rPr>
      </w:pPr>
    </w:p>
    <w:p w:rsidR="004A3EFA" w:rsidRDefault="004A3EFA" w:rsidP="004A3EFA">
      <w:pPr>
        <w:ind w:left="180"/>
        <w:jc w:val="both"/>
        <w:rPr>
          <w:sz w:val="28"/>
          <w:szCs w:val="28"/>
        </w:rPr>
      </w:pPr>
    </w:p>
    <w:p w:rsidR="004A3EFA" w:rsidRDefault="004A3EFA" w:rsidP="004A3EFA">
      <w:pPr>
        <w:ind w:left="180"/>
        <w:jc w:val="both"/>
        <w:rPr>
          <w:sz w:val="28"/>
          <w:szCs w:val="28"/>
        </w:rPr>
      </w:pPr>
    </w:p>
    <w:p w:rsidR="004A3EFA" w:rsidRDefault="004A3EFA" w:rsidP="004A3EFA">
      <w:pPr>
        <w:ind w:left="180"/>
        <w:jc w:val="both"/>
        <w:rPr>
          <w:sz w:val="28"/>
          <w:szCs w:val="28"/>
        </w:rPr>
      </w:pPr>
    </w:p>
    <w:p w:rsidR="004A3EFA" w:rsidRDefault="004A3EFA" w:rsidP="004A3EFA">
      <w:pPr>
        <w:pStyle w:val="a3"/>
        <w:tabs>
          <w:tab w:val="left" w:pos="708"/>
        </w:tabs>
      </w:pPr>
      <w:r>
        <w:rPr>
          <w:sz w:val="28"/>
          <w:szCs w:val="28"/>
        </w:rPr>
        <w:t xml:space="preserve">Председатель Собрания депутатов </w:t>
      </w:r>
    </w:p>
    <w:p w:rsidR="004A3EFA" w:rsidRDefault="004A3EFA" w:rsidP="004A3EFA">
      <w:pPr>
        <w:pStyle w:val="a3"/>
        <w:tabs>
          <w:tab w:val="left" w:pos="708"/>
        </w:tabs>
      </w:pPr>
      <w:r>
        <w:rPr>
          <w:sz w:val="28"/>
          <w:szCs w:val="28"/>
        </w:rPr>
        <w:t xml:space="preserve">Краснознаменского сельсовета  </w:t>
      </w:r>
    </w:p>
    <w:p w:rsidR="004A3EFA" w:rsidRDefault="004A3EFA" w:rsidP="004A3EFA">
      <w:pPr>
        <w:pStyle w:val="a3"/>
        <w:tabs>
          <w:tab w:val="left" w:pos="708"/>
        </w:tabs>
      </w:pP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sz w:val="28"/>
          <w:szCs w:val="28"/>
        </w:rPr>
        <w:t>Л.В.Гуцол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4A3EFA" w:rsidRDefault="004A3EFA" w:rsidP="004A3EFA">
      <w:pPr>
        <w:pStyle w:val="a3"/>
        <w:tabs>
          <w:tab w:val="left" w:pos="708"/>
        </w:tabs>
        <w:rPr>
          <w:sz w:val="28"/>
          <w:szCs w:val="28"/>
        </w:rPr>
      </w:pPr>
    </w:p>
    <w:p w:rsidR="004A3EFA" w:rsidRDefault="004A3EFA" w:rsidP="004A3EFA">
      <w:pPr>
        <w:pStyle w:val="a3"/>
        <w:tabs>
          <w:tab w:val="left" w:pos="708"/>
        </w:tabs>
      </w:pPr>
      <w:r>
        <w:rPr>
          <w:sz w:val="28"/>
          <w:szCs w:val="28"/>
        </w:rPr>
        <w:t xml:space="preserve">Глава </w:t>
      </w:r>
    </w:p>
    <w:p w:rsidR="004A3EFA" w:rsidRDefault="004A3EFA" w:rsidP="004A3EFA">
      <w:pPr>
        <w:pStyle w:val="a3"/>
        <w:tabs>
          <w:tab w:val="left" w:pos="708"/>
        </w:tabs>
      </w:pPr>
      <w:r>
        <w:rPr>
          <w:sz w:val="28"/>
          <w:szCs w:val="28"/>
        </w:rPr>
        <w:t xml:space="preserve">Краснознаменского сельсовета </w:t>
      </w:r>
    </w:p>
    <w:p w:rsidR="004A3EFA" w:rsidRDefault="004A3EFA" w:rsidP="004A3E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sz w:val="28"/>
          <w:szCs w:val="28"/>
        </w:rPr>
        <w:t>С.В.Студеникин</w:t>
      </w:r>
      <w:proofErr w:type="spellEnd"/>
      <w:r>
        <w:rPr>
          <w:sz w:val="28"/>
          <w:szCs w:val="28"/>
        </w:rPr>
        <w:t xml:space="preserve">  </w:t>
      </w: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>
      <w:pPr>
        <w:rPr>
          <w:sz w:val="28"/>
          <w:szCs w:val="28"/>
        </w:rPr>
      </w:pPr>
    </w:p>
    <w:p w:rsidR="004A3EFA" w:rsidRDefault="004A3EFA" w:rsidP="004A3EFA"/>
    <w:tbl>
      <w:tblPr>
        <w:tblpPr w:leftFromText="180" w:rightFromText="180" w:vertAnchor="text" w:horzAnchor="margin" w:tblpXSpec="right" w:tblpY="-678"/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A3EFA" w:rsidRPr="004A3EFA" w:rsidTr="004A3EFA">
        <w:trPr>
          <w:trHeight w:val="276"/>
        </w:trPr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№ 1</w:t>
            </w:r>
            <w:r w:rsidRPr="004A3EFA">
              <w:rPr>
                <w:lang w:eastAsia="ru-RU"/>
              </w:rPr>
              <w:br/>
              <w:t xml:space="preserve">к проекту решения Собрания депутатов Краснознаменского сельсовета </w:t>
            </w:r>
            <w:proofErr w:type="spellStart"/>
            <w:r w:rsidRPr="004A3EFA">
              <w:rPr>
                <w:lang w:eastAsia="ru-RU"/>
              </w:rPr>
              <w:t>Касторенского</w:t>
            </w:r>
            <w:proofErr w:type="spellEnd"/>
            <w:r w:rsidRPr="004A3EFA">
              <w:rPr>
                <w:lang w:eastAsia="ru-RU"/>
              </w:rPr>
              <w:t xml:space="preserve"> района  от </w:t>
            </w:r>
            <w:r w:rsidR="003F2563">
              <w:rPr>
                <w:lang w:eastAsia="ru-RU"/>
              </w:rPr>
              <w:t>27.04.2024  года №10</w:t>
            </w:r>
            <w:r w:rsidRPr="004A3EFA">
              <w:rPr>
                <w:lang w:eastAsia="ru-RU"/>
              </w:rPr>
              <w:t xml:space="preserve">                   </w:t>
            </w: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</w:tbl>
    <w:p w:rsidR="004A3EFA" w:rsidRDefault="004A3EFA" w:rsidP="004A3EFA"/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  <w:r w:rsidRPr="00B67973">
        <w:rPr>
          <w:b/>
          <w:sz w:val="28"/>
          <w:szCs w:val="28"/>
        </w:rPr>
        <w:t xml:space="preserve">            </w:t>
      </w: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sz w:val="28"/>
          <w:szCs w:val="28"/>
        </w:rPr>
      </w:pPr>
    </w:p>
    <w:p w:rsidR="004A3EFA" w:rsidRDefault="004A3EFA" w:rsidP="004A3EFA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B67973">
        <w:rPr>
          <w:b/>
          <w:sz w:val="28"/>
          <w:szCs w:val="28"/>
        </w:rPr>
        <w:t xml:space="preserve">  </w:t>
      </w:r>
      <w:r w:rsidRPr="00E14EE2">
        <w:rPr>
          <w:b/>
          <w:bCs/>
          <w:sz w:val="28"/>
          <w:szCs w:val="28"/>
        </w:rPr>
        <w:t>Поступление доходов в бю</w:t>
      </w:r>
      <w:r>
        <w:rPr>
          <w:b/>
          <w:bCs/>
          <w:sz w:val="28"/>
          <w:szCs w:val="28"/>
        </w:rPr>
        <w:t>джет Краснознаменского сельсовет</w:t>
      </w:r>
    </w:p>
    <w:p w:rsidR="004A3EFA" w:rsidRPr="00E14EE2" w:rsidRDefault="004A3EFA" w:rsidP="004A3EFA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E14EE2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23 году</w:t>
      </w:r>
    </w:p>
    <w:p w:rsidR="004A3EFA" w:rsidRPr="00B67973" w:rsidRDefault="004A3EFA" w:rsidP="004A3EFA">
      <w:pPr>
        <w:rPr>
          <w:b/>
          <w:sz w:val="28"/>
          <w:szCs w:val="28"/>
        </w:rPr>
      </w:pPr>
    </w:p>
    <w:p w:rsidR="004A3EFA" w:rsidRDefault="004A3EFA" w:rsidP="004A3EFA">
      <w:r>
        <w:t xml:space="preserve">                                                                                                                                            рублей</w:t>
      </w:r>
    </w:p>
    <w:p w:rsidR="004A3EFA" w:rsidRDefault="004A3EFA" w:rsidP="004A3EFA">
      <w:pPr>
        <w:spacing w:before="100" w:after="100"/>
        <w:ind w:left="60" w:right="60"/>
        <w:jc w:val="center"/>
        <w:rPr>
          <w:rFonts w:ascii="Arial" w:hAnsi="Arial" w:cs="Arial"/>
          <w:color w:val="333333"/>
          <w:sz w:val="18"/>
          <w:szCs w:val="18"/>
        </w:rPr>
        <w:sectPr w:rsidR="004A3EFA" w:rsidSect="004A3EFA">
          <w:pgSz w:w="11906" w:h="16838"/>
          <w:pgMar w:top="680" w:right="851" w:bottom="567" w:left="1701" w:header="709" w:footer="709" w:gutter="0"/>
          <w:cols w:space="708"/>
          <w:docGrid w:linePitch="360"/>
        </w:sectPr>
      </w:pPr>
    </w:p>
    <w:p w:rsidR="004A3EFA" w:rsidRDefault="004A3EFA" w:rsidP="004A3EFA">
      <w:pPr>
        <w:autoSpaceDE w:val="0"/>
        <w:autoSpaceDN w:val="0"/>
        <w:jc w:val="center"/>
        <w:rPr>
          <w:snapToGrid w:val="0"/>
          <w:sz w:val="22"/>
          <w:szCs w:val="22"/>
        </w:rPr>
        <w:sectPr w:rsidR="004A3EFA" w:rsidSect="004A3EFA">
          <w:type w:val="continuous"/>
          <w:pgSz w:w="11906" w:h="16838"/>
          <w:pgMar w:top="680" w:right="851" w:bottom="851" w:left="1701" w:header="709" w:footer="709" w:gutter="0"/>
          <w:cols w:space="708"/>
          <w:docGrid w:linePitch="360"/>
        </w:sect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791"/>
        <w:gridCol w:w="1685"/>
        <w:gridCol w:w="1696"/>
      </w:tblGrid>
      <w:tr w:rsidR="004A3EFA" w:rsidTr="004A3EFA">
        <w:tc>
          <w:tcPr>
            <w:tcW w:w="3037" w:type="dxa"/>
          </w:tcPr>
          <w:p w:rsidR="004A3EFA" w:rsidRPr="00B67973" w:rsidRDefault="004A3EFA" w:rsidP="004A3EFA">
            <w:pPr>
              <w:jc w:val="center"/>
              <w:rPr>
                <w:sz w:val="28"/>
                <w:szCs w:val="28"/>
              </w:rPr>
            </w:pPr>
            <w:r w:rsidRPr="00B67973">
              <w:rPr>
                <w:sz w:val="28"/>
                <w:szCs w:val="28"/>
              </w:rPr>
              <w:lastRenderedPageBreak/>
              <w:t>Код бюджетной классификации Российской</w:t>
            </w:r>
          </w:p>
          <w:p w:rsidR="004A3EFA" w:rsidRPr="00B67973" w:rsidRDefault="004A3EFA" w:rsidP="004A3EFA">
            <w:pPr>
              <w:jc w:val="center"/>
              <w:rPr>
                <w:sz w:val="28"/>
                <w:szCs w:val="28"/>
              </w:rPr>
            </w:pPr>
            <w:r w:rsidRPr="00B67973">
              <w:rPr>
                <w:sz w:val="28"/>
                <w:szCs w:val="28"/>
              </w:rPr>
              <w:t>Федерации</w:t>
            </w:r>
          </w:p>
        </w:tc>
        <w:tc>
          <w:tcPr>
            <w:tcW w:w="2791" w:type="dxa"/>
          </w:tcPr>
          <w:p w:rsidR="004A3EFA" w:rsidRPr="00B67973" w:rsidRDefault="004A3EFA" w:rsidP="004A3EFA">
            <w:pPr>
              <w:jc w:val="center"/>
              <w:rPr>
                <w:sz w:val="28"/>
                <w:szCs w:val="28"/>
              </w:rPr>
            </w:pPr>
            <w:r w:rsidRPr="00B6797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85" w:type="dxa"/>
          </w:tcPr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  <w:r w:rsidRPr="000E58C2">
              <w:rPr>
                <w:sz w:val="28"/>
                <w:szCs w:val="28"/>
              </w:rPr>
              <w:t>СУММА на 2023 год</w:t>
            </w:r>
          </w:p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</w:p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  <w:r w:rsidRPr="000E58C2">
              <w:rPr>
                <w:sz w:val="28"/>
                <w:szCs w:val="28"/>
              </w:rPr>
              <w:t>Исполнено за 2023 год</w:t>
            </w:r>
          </w:p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</w:p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</w:p>
          <w:p w:rsidR="004A3EFA" w:rsidRPr="000E58C2" w:rsidRDefault="004A3EFA" w:rsidP="004A3EFA">
            <w:pPr>
              <w:jc w:val="center"/>
              <w:rPr>
                <w:sz w:val="28"/>
                <w:szCs w:val="28"/>
              </w:rPr>
            </w:pPr>
          </w:p>
        </w:tc>
      </w:tr>
      <w:tr w:rsidR="004A3EFA" w:rsidTr="004A3EFA">
        <w:tc>
          <w:tcPr>
            <w:tcW w:w="3037" w:type="dxa"/>
          </w:tcPr>
          <w:p w:rsidR="004A3EFA" w:rsidRPr="005C780D" w:rsidRDefault="004A3EFA" w:rsidP="004A3EFA">
            <w:pPr>
              <w:jc w:val="center"/>
            </w:pPr>
            <w:r w:rsidRPr="005C780D">
              <w:t>1</w:t>
            </w:r>
          </w:p>
        </w:tc>
        <w:tc>
          <w:tcPr>
            <w:tcW w:w="2791" w:type="dxa"/>
          </w:tcPr>
          <w:p w:rsidR="004A3EFA" w:rsidRPr="005C780D" w:rsidRDefault="004A3EFA" w:rsidP="004A3EFA">
            <w:pPr>
              <w:jc w:val="center"/>
            </w:pPr>
            <w:r w:rsidRPr="005C780D">
              <w:t>2</w:t>
            </w:r>
          </w:p>
        </w:tc>
        <w:tc>
          <w:tcPr>
            <w:tcW w:w="1685" w:type="dxa"/>
          </w:tcPr>
          <w:p w:rsidR="004A3EFA" w:rsidRPr="005C780D" w:rsidRDefault="004A3EFA" w:rsidP="004A3EFA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A3EFA" w:rsidRPr="005C780D" w:rsidRDefault="004A3EFA" w:rsidP="004A3EFA">
            <w:pPr>
              <w:jc w:val="center"/>
            </w:pP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</w:p>
        </w:tc>
        <w:tc>
          <w:tcPr>
            <w:tcW w:w="2791" w:type="dxa"/>
            <w:vAlign w:val="bottom"/>
          </w:tcPr>
          <w:p w:rsidR="004A3EFA" w:rsidRPr="004A3EFA" w:rsidRDefault="004A3EFA" w:rsidP="004A3EFA">
            <w:pPr>
              <w:rPr>
                <w:b/>
                <w:bCs/>
              </w:rPr>
            </w:pPr>
            <w:r w:rsidRPr="004A3EFA">
              <w:rPr>
                <w:b/>
                <w:bCs/>
              </w:rPr>
              <w:t>ВСЕГО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4361902,92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4644946,60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</w:p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  <w:r w:rsidRPr="004A3EFA">
              <w:rPr>
                <w:b/>
                <w:bCs/>
              </w:rPr>
              <w:t>1 00 00000 00 0000 000</w:t>
            </w:r>
          </w:p>
        </w:tc>
        <w:tc>
          <w:tcPr>
            <w:tcW w:w="2791" w:type="dxa"/>
            <w:vAlign w:val="bottom"/>
          </w:tcPr>
          <w:p w:rsidR="004A3EFA" w:rsidRPr="004A3EFA" w:rsidRDefault="004A3EFA" w:rsidP="004A3EFA">
            <w:pPr>
              <w:rPr>
                <w:b/>
                <w:bCs/>
              </w:rPr>
            </w:pPr>
            <w:r w:rsidRPr="004A3EF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2320262,92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2615480,6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</w:p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  <w:r w:rsidRPr="004A3EFA">
              <w:rPr>
                <w:b/>
                <w:bCs/>
              </w:rPr>
              <w:t>1 01 00000 00 0000 000</w:t>
            </w:r>
          </w:p>
        </w:tc>
        <w:tc>
          <w:tcPr>
            <w:tcW w:w="2791" w:type="dxa"/>
            <w:vAlign w:val="bottom"/>
          </w:tcPr>
          <w:p w:rsidR="004A3EFA" w:rsidRPr="004A3EFA" w:rsidRDefault="004A3EFA" w:rsidP="004A3EFA">
            <w:pPr>
              <w:rPr>
                <w:b/>
                <w:bCs/>
              </w:rPr>
            </w:pPr>
            <w:r w:rsidRPr="004A3EF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297348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383049,53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</w:p>
          <w:p w:rsidR="004A3EFA" w:rsidRPr="004A3EFA" w:rsidRDefault="004A3EFA" w:rsidP="004A3EFA">
            <w:pPr>
              <w:jc w:val="center"/>
              <w:rPr>
                <w:b/>
                <w:bCs/>
              </w:rPr>
            </w:pPr>
            <w:r w:rsidRPr="004A3EFA">
              <w:rPr>
                <w:b/>
                <w:bCs/>
              </w:rPr>
              <w:t>1 01 02000 01 0000 110</w:t>
            </w:r>
          </w:p>
        </w:tc>
        <w:tc>
          <w:tcPr>
            <w:tcW w:w="2791" w:type="dxa"/>
            <w:vAlign w:val="bottom"/>
          </w:tcPr>
          <w:p w:rsidR="004A3EFA" w:rsidRPr="004A3EFA" w:rsidRDefault="004A3EFA" w:rsidP="004A3EFA">
            <w:pPr>
              <w:rPr>
                <w:b/>
                <w:bCs/>
              </w:rPr>
            </w:pPr>
            <w:r w:rsidRPr="004A3EF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297348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383049,53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1 01 02010 01 0000 110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  <w:rPr>
                <w:b/>
              </w:rPr>
            </w:pPr>
            <w:r w:rsidRPr="004A3EFA">
              <w:rPr>
                <w:rStyle w:val="blk6"/>
                <w:b/>
                <w:specVanish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A3EFA">
              <w:rPr>
                <w:rStyle w:val="blk6"/>
                <w:b/>
                <w:color w:val="0000FF"/>
                <w:u w:val="single"/>
                <w:specVanish w:val="0"/>
              </w:rPr>
              <w:t>статьями 227</w:t>
            </w:r>
            <w:r w:rsidRPr="004A3EFA">
              <w:rPr>
                <w:rStyle w:val="blk6"/>
                <w:b/>
                <w:specVanish w:val="0"/>
              </w:rPr>
              <w:t xml:space="preserve">, </w:t>
            </w:r>
            <w:r w:rsidRPr="004A3EFA">
              <w:rPr>
                <w:rStyle w:val="blk6"/>
                <w:b/>
                <w:color w:val="0000FF"/>
                <w:u w:val="single"/>
                <w:specVanish w:val="0"/>
              </w:rPr>
              <w:t>227.1</w:t>
            </w:r>
            <w:r w:rsidRPr="004A3EFA">
              <w:rPr>
                <w:rStyle w:val="blk6"/>
                <w:b/>
                <w:specVanish w:val="0"/>
              </w:rPr>
              <w:t xml:space="preserve"> и </w:t>
            </w:r>
            <w:r w:rsidRPr="004A3EFA">
              <w:rPr>
                <w:rStyle w:val="blk6"/>
                <w:b/>
                <w:color w:val="0000FF"/>
                <w:u w:val="single"/>
                <w:specVanish w:val="0"/>
              </w:rPr>
              <w:t>228</w:t>
            </w:r>
            <w:r w:rsidRPr="004A3EFA">
              <w:rPr>
                <w:rStyle w:val="blk6"/>
                <w:b/>
                <w:specVanish w:val="0"/>
              </w:rPr>
              <w:t xml:space="preserve"> Налогового кодекса Российской Федерации</w:t>
            </w:r>
          </w:p>
          <w:p w:rsidR="004A3EFA" w:rsidRPr="004A3EFA" w:rsidRDefault="004A3EFA" w:rsidP="004A3EFA">
            <w:pPr>
              <w:rPr>
                <w:snapToGrid w:val="0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297320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383111,14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1 01 02030 01 0000 110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  <w:rPr>
                <w:rStyle w:val="blk6"/>
                <w:b/>
              </w:rPr>
            </w:pPr>
            <w:r w:rsidRPr="004A3EFA">
              <w:rPr>
                <w:rStyle w:val="blk6"/>
                <w:b/>
                <w:specVanish w:val="0"/>
              </w:rPr>
              <w:t>Налог на доходы физических лиц с доходов, полученных физическими лицами в соответствии со статьей 228 Налогового  Кодекса Российской Федерации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28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-61,61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1 06 00000 00 0000 000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30662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27658,73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1 06 01000 00 0000 110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30662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27658,73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1 06 01030 10 0000 110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</w:pPr>
            <w:r w:rsidRPr="004A3EFA">
              <w:rPr>
                <w:rStyle w:val="blk6"/>
                <w:specVanish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A3EFA" w:rsidRPr="004A3EFA" w:rsidRDefault="004A3EFA" w:rsidP="004A3EFA">
            <w:pPr>
              <w:rPr>
                <w:snapToGrid w:val="0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lastRenderedPageBreak/>
              <w:t>30662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27658,73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</w:p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1 06 06000 00 0000 110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rPr>
                <w:b/>
                <w:snapToGrid w:val="0"/>
              </w:rPr>
            </w:pPr>
          </w:p>
          <w:p w:rsidR="004A3EFA" w:rsidRPr="004A3EFA" w:rsidRDefault="004A3EFA" w:rsidP="004A3EFA">
            <w:pPr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Земельный налог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1952252,92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2164672,34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spacing w:before="100" w:after="100"/>
              <w:ind w:left="60" w:right="60"/>
              <w:jc w:val="center"/>
            </w:pPr>
            <w:r w:rsidRPr="004A3EFA">
              <w:rPr>
                <w:rStyle w:val="blk6"/>
                <w:specVanish w:val="0"/>
              </w:rPr>
              <w:t>1 06 06030 00 0000 110</w:t>
            </w:r>
          </w:p>
          <w:p w:rsidR="004A3EFA" w:rsidRPr="004A3EFA" w:rsidRDefault="004A3EFA" w:rsidP="004A3EFA">
            <w:pPr>
              <w:jc w:val="center"/>
              <w:rPr>
                <w:snapToGrid w:val="0"/>
              </w:rPr>
            </w:pP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312" w:lineRule="auto"/>
              <w:ind w:left="60" w:right="60"/>
            </w:pPr>
            <w:r w:rsidRPr="004A3EFA">
              <w:rPr>
                <w:rStyle w:val="blk6"/>
                <w:specVanish w:val="0"/>
              </w:rPr>
              <w:t>Земельный налог с организаций</w:t>
            </w:r>
          </w:p>
          <w:p w:rsidR="004A3EFA" w:rsidRPr="004A3EFA" w:rsidRDefault="004A3EFA" w:rsidP="004A3EFA">
            <w:pPr>
              <w:rPr>
                <w:snapToGrid w:val="0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1877861,92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1937315,91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spacing w:before="100" w:after="100"/>
              <w:ind w:left="60" w:right="60"/>
              <w:jc w:val="center"/>
            </w:pPr>
            <w:r w:rsidRPr="004A3EFA">
              <w:rPr>
                <w:rStyle w:val="blk6"/>
                <w:specVanish w:val="0"/>
              </w:rPr>
              <w:t>1 06 06033 10 0000 110</w:t>
            </w:r>
          </w:p>
          <w:p w:rsidR="004A3EFA" w:rsidRPr="004A3EFA" w:rsidRDefault="004A3EFA" w:rsidP="004A3EFA">
            <w:pPr>
              <w:jc w:val="center"/>
              <w:rPr>
                <w:snapToGrid w:val="0"/>
              </w:rPr>
            </w:pP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</w:pPr>
            <w:r w:rsidRPr="004A3EFA">
              <w:rPr>
                <w:rStyle w:val="blk6"/>
                <w:specVanish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A3EFA" w:rsidRPr="004A3EFA" w:rsidRDefault="004A3EFA" w:rsidP="004A3EFA">
            <w:pPr>
              <w:rPr>
                <w:snapToGrid w:val="0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1877861,92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1937315,91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spacing w:before="100" w:after="100"/>
              <w:ind w:left="60" w:right="60"/>
              <w:jc w:val="center"/>
            </w:pPr>
            <w:r w:rsidRPr="004A3EFA">
              <w:rPr>
                <w:rStyle w:val="blk6"/>
                <w:specVanish w:val="0"/>
              </w:rPr>
              <w:t>1 06 06040 00 0000 110</w:t>
            </w:r>
          </w:p>
          <w:p w:rsidR="004A3EFA" w:rsidRPr="004A3EFA" w:rsidRDefault="004A3EFA" w:rsidP="004A3EFA">
            <w:pPr>
              <w:jc w:val="center"/>
              <w:rPr>
                <w:snapToGrid w:val="0"/>
              </w:rPr>
            </w:pP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312" w:lineRule="auto"/>
              <w:ind w:left="60" w:right="60"/>
            </w:pPr>
            <w:r w:rsidRPr="004A3EFA">
              <w:rPr>
                <w:rStyle w:val="blk6"/>
                <w:specVanish w:val="0"/>
              </w:rPr>
              <w:t>Земельный налог с физических лиц</w:t>
            </w:r>
          </w:p>
          <w:p w:rsidR="004A3EFA" w:rsidRPr="004A3EFA" w:rsidRDefault="004A3EFA" w:rsidP="004A3EFA">
            <w:pPr>
              <w:spacing w:before="100" w:after="100"/>
              <w:ind w:left="60" w:right="60"/>
              <w:rPr>
                <w:snapToGrid w:val="0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74391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227051,24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spacing w:before="100" w:after="100"/>
              <w:ind w:left="60" w:right="60"/>
              <w:jc w:val="center"/>
            </w:pPr>
            <w:r w:rsidRPr="004A3EFA">
              <w:rPr>
                <w:rStyle w:val="blk6"/>
                <w:specVanish w:val="0"/>
              </w:rPr>
              <w:t>1 06 06043 10 0000 110</w:t>
            </w:r>
          </w:p>
          <w:p w:rsidR="004A3EFA" w:rsidRPr="004A3EFA" w:rsidRDefault="004A3EFA" w:rsidP="004A3EFA">
            <w:pPr>
              <w:jc w:val="center"/>
              <w:rPr>
                <w:snapToGrid w:val="0"/>
              </w:rPr>
            </w:pP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312" w:lineRule="auto"/>
              <w:ind w:left="60" w:right="60"/>
            </w:pPr>
            <w:r w:rsidRPr="004A3EFA">
              <w:rPr>
                <w:rStyle w:val="blk6"/>
                <w:specVanish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A3EFA" w:rsidRPr="004A3EFA" w:rsidRDefault="004A3EFA" w:rsidP="004A3EF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74391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227051,24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1 09 04053 10 0000 110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305,19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1 11 00000 00 0000 000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40000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b/>
                <w:snapToGrid w:val="0"/>
              </w:rPr>
            </w:pPr>
            <w:r w:rsidRPr="004A3EFA">
              <w:rPr>
                <w:b/>
                <w:snapToGrid w:val="0"/>
              </w:rPr>
              <w:t>40100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1 11 05000 00 0000 120</w:t>
            </w:r>
          </w:p>
          <w:p w:rsidR="004A3EFA" w:rsidRPr="004A3EFA" w:rsidRDefault="004A3EFA" w:rsidP="004A3EFA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2791" w:type="dxa"/>
          </w:tcPr>
          <w:p w:rsidR="004A3EFA" w:rsidRPr="004A3EFA" w:rsidRDefault="004A3EFA" w:rsidP="004A3EFA">
            <w:pPr>
              <w:rPr>
                <w:color w:val="000000"/>
              </w:rPr>
            </w:pPr>
            <w:r w:rsidRPr="004A3EFA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4A3EFA">
              <w:rPr>
                <w:color w:val="00000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A3EFA" w:rsidRPr="004A3EFA" w:rsidRDefault="004A3EFA" w:rsidP="004A3EFA">
            <w:pPr>
              <w:spacing w:before="100" w:after="100" w:line="240" w:lineRule="exact"/>
              <w:ind w:left="62" w:right="62"/>
              <w:rPr>
                <w:rStyle w:val="blk6"/>
              </w:rPr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lastRenderedPageBreak/>
              <w:t>40000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40100</w:t>
            </w:r>
          </w:p>
        </w:tc>
      </w:tr>
      <w:tr w:rsidR="004A3EFA" w:rsidRPr="004A3EFA" w:rsidTr="004A3EFA">
        <w:tc>
          <w:tcPr>
            <w:tcW w:w="3037" w:type="dxa"/>
          </w:tcPr>
          <w:p w:rsidR="004A3EFA" w:rsidRPr="004A3EFA" w:rsidRDefault="004A3EFA" w:rsidP="004A3EFA">
            <w:pPr>
              <w:jc w:val="center"/>
              <w:rPr>
                <w:color w:val="333333"/>
              </w:rPr>
            </w:pPr>
            <w:r w:rsidRPr="004A3EFA">
              <w:rPr>
                <w:color w:val="333333"/>
              </w:rPr>
              <w:t>1 11 05020 00 0000 120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line="288" w:lineRule="auto"/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38900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38900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1 11 05025 10 0000 120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  <w:rPr>
                <w:rStyle w:val="blk6"/>
              </w:rPr>
            </w:pPr>
            <w:r w:rsidRPr="004A3EFA">
              <w:t>Доходы, получаемые в виде арендной платы, а   также средства от продажи права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38900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38900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1 11 05030 00 0000 120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</w:pPr>
            <w:r w:rsidRPr="004A3EFA">
              <w:rPr>
                <w:rStyle w:val="blk6"/>
                <w:specVanish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4A3EFA">
              <w:rPr>
                <w:rStyle w:val="blk6"/>
                <w:specVanish w:val="0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4A3EFA" w:rsidRPr="004A3EFA" w:rsidRDefault="004A3EFA" w:rsidP="004A3EFA">
            <w:pPr>
              <w:autoSpaceDE w:val="0"/>
              <w:autoSpaceDN w:val="0"/>
            </w:pP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lastRenderedPageBreak/>
              <w:t>1100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1200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1 11 05035 10 0000 120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autoSpaceDE w:val="0"/>
              <w:autoSpaceDN w:val="0"/>
            </w:pPr>
            <w:r w:rsidRPr="004A3EFA">
              <w:rPr>
                <w:rStyle w:val="blk6"/>
                <w:specVanish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1100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  <w:rPr>
                <w:snapToGrid w:val="0"/>
              </w:rPr>
            </w:pPr>
            <w:r w:rsidRPr="004A3EFA">
              <w:rPr>
                <w:snapToGrid w:val="0"/>
              </w:rPr>
              <w:t>1200</w:t>
            </w:r>
          </w:p>
        </w:tc>
      </w:tr>
      <w:tr w:rsidR="004A3EFA" w:rsidRPr="004A3EFA" w:rsidTr="004A3EFA">
        <w:trPr>
          <w:trHeight w:val="396"/>
        </w:trPr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2 00 00000 00 0000 000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БЕЗВОЗМЕЗДНЫЕ ПОСТУПЛЕНИЯ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2029466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2029466</w:t>
            </w:r>
          </w:p>
        </w:tc>
      </w:tr>
      <w:tr w:rsidR="004A3EFA" w:rsidRPr="004A3EFA" w:rsidTr="004A3EFA">
        <w:trPr>
          <w:trHeight w:val="978"/>
        </w:trPr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2 02 00000 00 0000 000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2029466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2029466</w:t>
            </w:r>
          </w:p>
        </w:tc>
      </w:tr>
      <w:tr w:rsidR="004A3EFA" w:rsidRPr="004A3EFA" w:rsidTr="004A3EFA">
        <w:trPr>
          <w:trHeight w:val="580"/>
        </w:trPr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2 02 10000 00 0000 150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857210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857210</w:t>
            </w:r>
          </w:p>
        </w:tc>
      </w:tr>
      <w:tr w:rsidR="004A3EFA" w:rsidRPr="004A3EFA" w:rsidTr="004A3EFA">
        <w:trPr>
          <w:trHeight w:val="480"/>
        </w:trPr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2 02 15001 00 0000 150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401952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401952</w:t>
            </w:r>
          </w:p>
        </w:tc>
      </w:tr>
      <w:tr w:rsidR="004A3EFA" w:rsidRPr="004A3EFA" w:rsidTr="004A3EFA">
        <w:trPr>
          <w:trHeight w:val="340"/>
        </w:trPr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2 02 15001 10 0000 150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401952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401952</w:t>
            </w:r>
          </w:p>
        </w:tc>
      </w:tr>
      <w:tr w:rsidR="004A3EFA" w:rsidRPr="004A3EFA" w:rsidTr="004A3EFA">
        <w:tc>
          <w:tcPr>
            <w:tcW w:w="3037" w:type="dxa"/>
          </w:tcPr>
          <w:p w:rsidR="004A3EFA" w:rsidRPr="004A3EFA" w:rsidRDefault="004A3EFA" w:rsidP="004A3EFA">
            <w:pPr>
              <w:spacing w:before="100" w:after="100"/>
              <w:ind w:left="60" w:right="60"/>
              <w:jc w:val="center"/>
            </w:pPr>
            <w:r w:rsidRPr="004A3EFA">
              <w:t>2 02 15002 00 0000 150</w:t>
            </w:r>
          </w:p>
        </w:tc>
        <w:tc>
          <w:tcPr>
            <w:tcW w:w="2791" w:type="dxa"/>
          </w:tcPr>
          <w:p w:rsidR="004A3EFA" w:rsidRPr="004A3EFA" w:rsidRDefault="004A3EFA" w:rsidP="004A3EFA">
            <w:pPr>
              <w:spacing w:before="100" w:after="100" w:line="240" w:lineRule="exact"/>
              <w:ind w:left="62" w:right="62"/>
            </w:pPr>
            <w:r w:rsidRPr="004A3EFA">
              <w:rPr>
                <w:rStyle w:val="blk6"/>
                <w:specVanish w:val="0"/>
              </w:rPr>
              <w:t>Дотации бюджетам на поддержку мер по обеспечению сбалансированности бюджетов</w:t>
            </w:r>
          </w:p>
          <w:p w:rsidR="004A3EFA" w:rsidRPr="004A3EFA" w:rsidRDefault="004A3EFA" w:rsidP="004A3EFA"/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455258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455258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2 02 15002 10 0000 150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4A3EFA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lastRenderedPageBreak/>
              <w:t>455258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455258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2 02 30000 00 0000 150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112126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112126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2 02 35118 00 0000 150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spacing w:line="240" w:lineRule="exact"/>
              <w:jc w:val="center"/>
            </w:pPr>
            <w:r w:rsidRPr="004A3EFA">
              <w:t>112126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spacing w:line="240" w:lineRule="exact"/>
              <w:jc w:val="center"/>
            </w:pPr>
            <w:r w:rsidRPr="004A3EFA">
              <w:t>112126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2 02 35118 10 0000 150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112126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112126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2 02 4 0000 00 0000 150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Иные межбюджетные  трансфе</w:t>
            </w:r>
            <w:r>
              <w:rPr>
                <w:color w:val="000000"/>
              </w:rPr>
              <w:t>р</w:t>
            </w:r>
            <w:r w:rsidRPr="004A3EFA">
              <w:rPr>
                <w:color w:val="000000"/>
              </w:rPr>
              <w:t>ты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985130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985130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2 02 4 0000 00 0000 150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985130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985130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2 02 4 0014 10 0000 150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985130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985130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2 02 4 9999 00 0000 150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Прочие межбюджетные трансферты, передаваемые  бюджетам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55000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55000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2 02 4 9999 10 0000 150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55000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55000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lastRenderedPageBreak/>
              <w:t>2 07 0 0000 00 0000 000</w:t>
            </w:r>
          </w:p>
          <w:p w:rsidR="004A3EFA" w:rsidRPr="004A3EFA" w:rsidRDefault="004A3EFA" w:rsidP="004A3EFA">
            <w:pPr>
              <w:jc w:val="center"/>
              <w:rPr>
                <w:color w:val="000000"/>
              </w:rPr>
            </w:pP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20000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20000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2 07 0 5001 00 0000 150</w:t>
            </w:r>
          </w:p>
          <w:p w:rsidR="004A3EFA" w:rsidRPr="004A3EFA" w:rsidRDefault="004A3EFA" w:rsidP="004A3EFA">
            <w:pPr>
              <w:jc w:val="center"/>
              <w:rPr>
                <w:color w:val="000000"/>
              </w:rPr>
            </w:pP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Прочие безвозмездные поступления в бюджеты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20000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20000</w:t>
            </w:r>
          </w:p>
        </w:tc>
      </w:tr>
      <w:tr w:rsidR="004A3EFA" w:rsidRPr="004A3EFA" w:rsidTr="004A3EFA">
        <w:tc>
          <w:tcPr>
            <w:tcW w:w="3037" w:type="dxa"/>
            <w:vAlign w:val="center"/>
          </w:tcPr>
          <w:p w:rsidR="004A3EFA" w:rsidRPr="004A3EFA" w:rsidRDefault="004A3EFA" w:rsidP="004A3EFA">
            <w:pPr>
              <w:jc w:val="center"/>
              <w:rPr>
                <w:color w:val="000000"/>
              </w:rPr>
            </w:pPr>
            <w:r w:rsidRPr="004A3EFA">
              <w:rPr>
                <w:color w:val="000000"/>
              </w:rPr>
              <w:t>2 07 0 5030 10 0000 150</w:t>
            </w:r>
          </w:p>
        </w:tc>
        <w:tc>
          <w:tcPr>
            <w:tcW w:w="2791" w:type="dxa"/>
            <w:vAlign w:val="center"/>
          </w:tcPr>
          <w:p w:rsidR="004A3EFA" w:rsidRPr="004A3EFA" w:rsidRDefault="004A3EFA" w:rsidP="004A3EFA">
            <w:pPr>
              <w:jc w:val="both"/>
              <w:rPr>
                <w:color w:val="000000"/>
              </w:rPr>
            </w:pPr>
            <w:r w:rsidRPr="004A3EFA">
              <w:rPr>
                <w:color w:val="000000"/>
              </w:rPr>
              <w:t>Прочие безвозмездные поступления в бюджеты</w:t>
            </w:r>
          </w:p>
        </w:tc>
        <w:tc>
          <w:tcPr>
            <w:tcW w:w="1685" w:type="dxa"/>
          </w:tcPr>
          <w:p w:rsidR="004A3EFA" w:rsidRPr="004A3EFA" w:rsidRDefault="004A3EFA" w:rsidP="004A3EFA">
            <w:pPr>
              <w:jc w:val="center"/>
            </w:pPr>
            <w:r w:rsidRPr="004A3EFA">
              <w:t>20000</w:t>
            </w:r>
          </w:p>
        </w:tc>
        <w:tc>
          <w:tcPr>
            <w:tcW w:w="1696" w:type="dxa"/>
          </w:tcPr>
          <w:p w:rsidR="004A3EFA" w:rsidRPr="004A3EFA" w:rsidRDefault="004A3EFA" w:rsidP="004A3EFA">
            <w:pPr>
              <w:jc w:val="center"/>
            </w:pPr>
            <w:r w:rsidRPr="004A3EFA">
              <w:t>20000</w:t>
            </w:r>
          </w:p>
        </w:tc>
      </w:tr>
    </w:tbl>
    <w:p w:rsidR="004A3EFA" w:rsidRPr="004A3EFA" w:rsidRDefault="004A3EFA" w:rsidP="004A3EFA">
      <w:pPr>
        <w:tabs>
          <w:tab w:val="left" w:pos="9921"/>
        </w:tabs>
        <w:ind w:right="140"/>
      </w:pPr>
    </w:p>
    <w:p w:rsidR="004A3EFA" w:rsidRPr="00C47D0B" w:rsidRDefault="004A3EFA" w:rsidP="004A3EFA">
      <w:pPr>
        <w:rPr>
          <w:sz w:val="20"/>
          <w:szCs w:val="20"/>
        </w:rPr>
      </w:pPr>
    </w:p>
    <w:p w:rsidR="004A3EFA" w:rsidRPr="00C47D0B" w:rsidRDefault="004A3EFA" w:rsidP="004A3EFA">
      <w:pPr>
        <w:jc w:val="right"/>
        <w:rPr>
          <w:sz w:val="20"/>
          <w:szCs w:val="20"/>
        </w:rPr>
      </w:pPr>
      <w:r w:rsidRPr="00C47D0B">
        <w:rPr>
          <w:sz w:val="20"/>
          <w:szCs w:val="20"/>
        </w:rPr>
        <w:t xml:space="preserve">                                                             </w:t>
      </w:r>
    </w:p>
    <w:p w:rsidR="004A3EFA" w:rsidRPr="00C47D0B" w:rsidRDefault="004A3EFA" w:rsidP="004A3EFA">
      <w:pPr>
        <w:jc w:val="right"/>
        <w:rPr>
          <w:sz w:val="20"/>
          <w:szCs w:val="20"/>
        </w:rPr>
      </w:pPr>
    </w:p>
    <w:p w:rsidR="004A3EFA" w:rsidRPr="00C47D0B" w:rsidRDefault="004A3EFA" w:rsidP="004A3EFA">
      <w:pPr>
        <w:jc w:val="right"/>
        <w:rPr>
          <w:sz w:val="20"/>
          <w:szCs w:val="20"/>
        </w:rPr>
      </w:pPr>
    </w:p>
    <w:p w:rsidR="004A3EFA" w:rsidRPr="00C47D0B" w:rsidRDefault="004A3EFA" w:rsidP="004A3EFA">
      <w:pPr>
        <w:jc w:val="right"/>
        <w:rPr>
          <w:sz w:val="20"/>
          <w:szCs w:val="20"/>
        </w:rPr>
      </w:pPr>
    </w:p>
    <w:p w:rsidR="004A3EFA" w:rsidRPr="00C47D0B" w:rsidRDefault="004A3EFA" w:rsidP="004A3EFA">
      <w:pPr>
        <w:jc w:val="right"/>
        <w:rPr>
          <w:sz w:val="20"/>
          <w:szCs w:val="20"/>
        </w:rPr>
      </w:pPr>
    </w:p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tbl>
      <w:tblPr>
        <w:tblpPr w:leftFromText="180" w:rightFromText="180" w:vertAnchor="text" w:horzAnchor="page" w:tblpX="6886" w:tblpY="-697"/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A3EFA" w:rsidRPr="004A3EFA" w:rsidTr="004A3EFA">
        <w:trPr>
          <w:trHeight w:val="276"/>
        </w:trPr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FA" w:rsidRDefault="004A3EFA" w:rsidP="004A3E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№ 2</w:t>
            </w:r>
            <w:r w:rsidRPr="004A3EFA">
              <w:rPr>
                <w:lang w:eastAsia="ru-RU"/>
              </w:rPr>
              <w:br/>
              <w:t xml:space="preserve">к проекту решения Собрания депутатов Краснознаменского сельсовета </w:t>
            </w:r>
            <w:proofErr w:type="spellStart"/>
            <w:r w:rsidRPr="004A3EFA">
              <w:rPr>
                <w:lang w:eastAsia="ru-RU"/>
              </w:rPr>
              <w:t>Касторенского</w:t>
            </w:r>
            <w:proofErr w:type="spellEnd"/>
            <w:r w:rsidRPr="004A3EFA">
              <w:rPr>
                <w:lang w:eastAsia="ru-RU"/>
              </w:rPr>
              <w:t xml:space="preserve"> района  от</w:t>
            </w:r>
            <w:r w:rsidR="003F2563">
              <w:rPr>
                <w:lang w:eastAsia="ru-RU"/>
              </w:rPr>
              <w:t xml:space="preserve"> 27.04.2024   года №10</w:t>
            </w:r>
            <w:r w:rsidRPr="004A3EFA">
              <w:rPr>
                <w:lang w:eastAsia="ru-RU"/>
              </w:rPr>
              <w:t xml:space="preserve">              </w:t>
            </w:r>
          </w:p>
          <w:p w:rsidR="004A3EFA" w:rsidRDefault="004A3EFA" w:rsidP="004A3EFA">
            <w:pPr>
              <w:suppressAutoHyphens w:val="0"/>
              <w:rPr>
                <w:lang w:eastAsia="ru-RU"/>
              </w:rPr>
            </w:pPr>
          </w:p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  <w:r w:rsidRPr="004A3EFA">
              <w:rPr>
                <w:lang w:eastAsia="ru-RU"/>
              </w:rPr>
              <w:t xml:space="preserve">                  </w:t>
            </w: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  <w:tr w:rsidR="004A3EFA" w:rsidRPr="004A3EFA" w:rsidTr="004A3EFA">
        <w:trPr>
          <w:trHeight w:val="458"/>
        </w:trPr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FA" w:rsidRPr="004A3EFA" w:rsidRDefault="004A3EFA" w:rsidP="004A3EFA">
            <w:pPr>
              <w:suppressAutoHyphens w:val="0"/>
              <w:rPr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3211" w:tblpY="8"/>
        <w:tblOverlap w:val="never"/>
        <w:tblW w:w="7128" w:type="dxa"/>
        <w:tblLook w:val="0000" w:firstRow="0" w:lastRow="0" w:firstColumn="0" w:lastColumn="0" w:noHBand="0" w:noVBand="0"/>
      </w:tblPr>
      <w:tblGrid>
        <w:gridCol w:w="4622"/>
        <w:gridCol w:w="510"/>
        <w:gridCol w:w="1252"/>
        <w:gridCol w:w="744"/>
      </w:tblGrid>
      <w:tr w:rsidR="004A3EFA" w:rsidTr="004A3EFA">
        <w:trPr>
          <w:trHeight w:val="206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A3EFA" w:rsidTr="004A3EFA">
        <w:trPr>
          <w:trHeight w:val="206"/>
        </w:trPr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разделам, подразделам, целевым статьям, муниципальным программам</w:t>
            </w:r>
          </w:p>
        </w:tc>
      </w:tr>
      <w:tr w:rsidR="004A3EFA" w:rsidTr="004A3EFA">
        <w:trPr>
          <w:trHeight w:val="206"/>
        </w:trPr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Краснознаменского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Касторенского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района Курской области</w:t>
            </w:r>
          </w:p>
        </w:tc>
      </w:tr>
      <w:tr w:rsidR="004A3EFA" w:rsidTr="004A3EFA">
        <w:trPr>
          <w:trHeight w:val="583"/>
        </w:trPr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 w:rsidP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 непрограммным направлениям деятельности, группам видов расходов классификации расходов местного бюджета на 2023 год</w:t>
            </w:r>
          </w:p>
        </w:tc>
      </w:tr>
    </w:tbl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/>
    <w:p w:rsidR="004A3EFA" w:rsidRDefault="004A3EFA" w:rsidP="004A3EFA">
      <w:pPr>
        <w:jc w:val="right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291"/>
        <w:gridCol w:w="511"/>
        <w:gridCol w:w="473"/>
        <w:gridCol w:w="1155"/>
        <w:gridCol w:w="7"/>
        <w:gridCol w:w="691"/>
        <w:gridCol w:w="1073"/>
        <w:gridCol w:w="1123"/>
      </w:tblGrid>
      <w:tr w:rsidR="004A3EFA" w:rsidTr="004A3EFA">
        <w:trPr>
          <w:trHeight w:val="247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         НАИМЕНОВАНИЕ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СУММА на 2023 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Исполнено за 2023 год</w:t>
            </w:r>
          </w:p>
        </w:tc>
      </w:tr>
      <w:tr w:rsidR="004A3EFA" w:rsidRPr="004A3EFA" w:rsidTr="004A3EFA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4 364 498,42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4 313 239,61  </w:t>
            </w:r>
          </w:p>
        </w:tc>
      </w:tr>
      <w:tr w:rsidR="004A3EFA" w:rsidRPr="004A3EFA" w:rsidTr="004A3EFA">
        <w:trPr>
          <w:trHeight w:val="32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2 388 937,83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2 362 229,99  </w:t>
            </w:r>
          </w:p>
        </w:tc>
      </w:tr>
      <w:tr w:rsidR="004A3EFA" w:rsidRPr="004A3EFA" w:rsidTr="004A3EFA">
        <w:trPr>
          <w:trHeight w:val="68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</w:tr>
      <w:tr w:rsidR="004A3EFA" w:rsidRPr="004A3EFA" w:rsidTr="004A3EFA">
        <w:trPr>
          <w:trHeight w:val="50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71 0 00 00000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</w:tr>
      <w:tr w:rsidR="004A3EFA" w:rsidRPr="004A3EFA" w:rsidTr="004A3EFA">
        <w:trPr>
          <w:trHeight w:val="66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71 1 00 00000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</w:tr>
      <w:tr w:rsidR="004A3EFA" w:rsidRPr="004A3EFA" w:rsidTr="004A3EFA">
        <w:trPr>
          <w:trHeight w:val="5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71 1 00 С1402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</w:tr>
      <w:tr w:rsidR="004A3EFA" w:rsidRPr="004A3EFA" w:rsidTr="004A3EFA">
        <w:trPr>
          <w:trHeight w:val="10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71 1 00 С1402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538 416,71  </w:t>
            </w:r>
          </w:p>
        </w:tc>
      </w:tr>
      <w:tr w:rsidR="004A3EFA" w:rsidRPr="004A3EFA" w:rsidTr="004A3EFA">
        <w:trPr>
          <w:trHeight w:val="62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530 428,22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520 428,22  </w:t>
            </w:r>
          </w:p>
        </w:tc>
      </w:tr>
      <w:tr w:rsidR="004A3EFA" w:rsidRPr="004A3EFA" w:rsidTr="004A3EFA">
        <w:trPr>
          <w:trHeight w:val="65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09 0  00 00000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60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 "Развитие муниципальной службы"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09 1 00 00000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458"/>
        </w:trPr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 «Развитие муниципальной службы в Краснознаменском сельсовете»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09 1 01 00000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56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 1 01 С1437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61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 1 01 С1437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73 0 00 00000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520 428,22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520 428,22  </w:t>
            </w:r>
          </w:p>
        </w:tc>
      </w:tr>
      <w:tr w:rsidR="004A3EFA" w:rsidRPr="004A3EFA" w:rsidTr="004A3EFA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73 1 00 00000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520 428,22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520 428,22  </w:t>
            </w:r>
          </w:p>
        </w:tc>
      </w:tr>
      <w:tr w:rsidR="004A3EFA" w:rsidRPr="004A3EFA" w:rsidTr="004A3EFA">
        <w:trPr>
          <w:trHeight w:val="44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73 1 00 С1402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520 428,22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520 428,22  </w:t>
            </w:r>
          </w:p>
        </w:tc>
      </w:tr>
      <w:tr w:rsidR="004A3EFA" w:rsidRPr="004A3EFA" w:rsidTr="004A3EFA">
        <w:trPr>
          <w:trHeight w:val="105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73 1 00 С1402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520 428,22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520 428,22  </w:t>
            </w:r>
          </w:p>
        </w:tc>
      </w:tr>
      <w:tr w:rsidR="004A3EFA" w:rsidRPr="004A3EFA" w:rsidTr="004A3EFA">
        <w:trPr>
          <w:trHeight w:val="60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73 1 00 С1402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905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19 444,60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19 444,60  </w:t>
            </w:r>
          </w:p>
        </w:tc>
      </w:tr>
      <w:tr w:rsidR="004A3EFA" w:rsidRPr="004A3EFA" w:rsidTr="004A3EFA">
        <w:trPr>
          <w:trHeight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74 0 00 00000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</w:tr>
      <w:tr w:rsidR="004A3EFA" w:rsidRPr="004A3EFA" w:rsidTr="004A3EFA">
        <w:trPr>
          <w:trHeight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74 3 00 00000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</w:tr>
      <w:tr w:rsidR="004A3EFA" w:rsidRPr="004A3EFA" w:rsidTr="004A3EFA">
        <w:trPr>
          <w:trHeight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74 3 00 П1484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</w:tr>
      <w:tr w:rsidR="004A3EFA" w:rsidRPr="004A3EFA" w:rsidTr="004A3EFA">
        <w:trPr>
          <w:trHeight w:val="33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74 3 00 П1484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19 444,60  </w:t>
            </w:r>
          </w:p>
        </w:tc>
      </w:tr>
      <w:tr w:rsidR="004A3EFA" w:rsidRPr="004A3EFA" w:rsidTr="004A3EFA">
        <w:trPr>
          <w:trHeight w:val="33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51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Иные межбюджетные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трасфетрты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3 00 С1441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1 300 648,30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1 283 940,46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25 1 01 С1401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110 000,00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104 769,03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25 1 01 С1404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379 034,72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379 034,72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76 0 00 00000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397 845,34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386 941,30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Выполнение других обязатель</w:t>
            </w:r>
            <w:r w:rsidR="000F6FD3">
              <w:rPr>
                <w:rFonts w:eastAsiaTheme="minorHAnsi"/>
                <w:color w:val="000000"/>
                <w:lang w:eastAsia="en-US"/>
              </w:rPr>
              <w:t>с</w:t>
            </w:r>
            <w:r w:rsidRPr="004A3EFA">
              <w:rPr>
                <w:rFonts w:eastAsiaTheme="minorHAnsi"/>
                <w:color w:val="000000"/>
                <w:lang w:eastAsia="en-US"/>
              </w:rPr>
              <w:t>тв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76 1 00 00000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397 845,34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386 941,30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76 1 00 С1404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397 845,34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386 941,30  </w:t>
            </w:r>
          </w:p>
        </w:tc>
      </w:tr>
      <w:tr w:rsidR="004A3EFA" w:rsidRPr="004A3EFA" w:rsidTr="004A3EFA">
        <w:trPr>
          <w:trHeight w:val="44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76 1 00 С1404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394 425,84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385 124,80  </w:t>
            </w: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76 1 00 С1404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3 419,50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1 816,50  </w:t>
            </w:r>
          </w:p>
        </w:tc>
      </w:tr>
      <w:tr w:rsidR="004A3EFA" w:rsidRPr="004A3EFA" w:rsidTr="004A3EFA">
        <w:trPr>
          <w:trHeight w:val="67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902 802,96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896 999,16  </w:t>
            </w:r>
          </w:p>
        </w:tc>
      </w:tr>
      <w:tr w:rsidR="004A3EFA" w:rsidRPr="004A3EFA" w:rsidTr="004A3EFA">
        <w:trPr>
          <w:trHeight w:val="74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77 2 00 00000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902 802,96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896 999,16  </w:t>
            </w:r>
          </w:p>
        </w:tc>
      </w:tr>
      <w:tr w:rsidR="004A3EFA" w:rsidRPr="004A3EFA" w:rsidTr="004A3EFA">
        <w:trPr>
          <w:trHeight w:val="21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С1401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866 627,96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860 824,16  </w:t>
            </w:r>
          </w:p>
        </w:tc>
      </w:tr>
      <w:tr w:rsidR="004A3EFA" w:rsidRPr="004A3EFA" w:rsidTr="004A3EFA">
        <w:trPr>
          <w:trHeight w:val="10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С1401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360 340,20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360 340,20  </w:t>
            </w:r>
          </w:p>
        </w:tc>
      </w:tr>
      <w:tr w:rsidR="004A3EFA" w:rsidRPr="004A3EFA" w:rsidTr="004A3EFA">
        <w:trPr>
          <w:trHeight w:val="50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С1401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505 787,76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500 483,96  </w:t>
            </w:r>
          </w:p>
        </w:tc>
      </w:tr>
      <w:tr w:rsidR="004A3EFA" w:rsidRPr="004A3EFA" w:rsidTr="004A3EFA">
        <w:trPr>
          <w:trHeight w:val="28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С1401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500,00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50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С1439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36 175,00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36 175,00  </w:t>
            </w:r>
          </w:p>
        </w:tc>
      </w:tr>
      <w:tr w:rsidR="004A3EFA" w:rsidRPr="004A3EFA" w:rsidTr="004A3EFA">
        <w:trPr>
          <w:trHeight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С1439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36 175,00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36 175,00  </w:t>
            </w:r>
          </w:p>
        </w:tc>
      </w:tr>
      <w:tr w:rsidR="004A3EFA" w:rsidRPr="004A3EFA" w:rsidTr="004A3EFA">
        <w:trPr>
          <w:trHeight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15101С1405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1 000,00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</w:tr>
      <w:tr w:rsidR="004A3EFA" w:rsidRPr="004A3EFA" w:rsidTr="004A3EFA">
        <w:trPr>
          <w:trHeight w:val="44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77 2 00 51180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97 989,00  </w:t>
            </w:r>
          </w:p>
        </w:tc>
      </w:tr>
      <w:tr w:rsidR="004A3EFA" w:rsidRPr="004A3EFA" w:rsidTr="004A3EFA">
        <w:trPr>
          <w:trHeight w:val="10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77 2 00 51180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71 545,00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71 545,00  </w:t>
            </w:r>
          </w:p>
        </w:tc>
      </w:tr>
      <w:tr w:rsidR="004A3EFA" w:rsidRPr="004A3EFA" w:rsidTr="004A3EFA">
        <w:trPr>
          <w:trHeight w:val="57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77 2 00 51180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40 581,00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40 581,00  </w:t>
            </w:r>
          </w:p>
        </w:tc>
      </w:tr>
      <w:tr w:rsidR="004A3EFA" w:rsidRPr="004A3EFA" w:rsidTr="004A3EFA">
        <w:trPr>
          <w:trHeight w:val="57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3 500,00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36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2 500,00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3EFA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895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13 0 00 00000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14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13 1 00 00000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63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 "Мероприятия по обеспечению первичных мер пожарной безопасности в границах муниципального образования"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13 1 01 00000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63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 1 01 С1415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 1 01 С1415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</w:t>
            </w:r>
            <w:r w:rsidR="000F6FD3">
              <w:rPr>
                <w:rFonts w:eastAsiaTheme="minorHAnsi"/>
                <w:color w:val="000000"/>
                <w:lang w:eastAsia="en-US"/>
              </w:rPr>
              <w:t>о</w:t>
            </w:r>
            <w:r w:rsidRPr="004A3EFA">
              <w:rPr>
                <w:rFonts w:eastAsiaTheme="minorHAnsi"/>
                <w:color w:val="000000"/>
                <w:lang w:eastAsia="en-US"/>
              </w:rPr>
              <w:t>хранительной деятельности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Подпрограмма "Обеспечение правопорядка на территории МО" муни</w:t>
            </w:r>
            <w:r w:rsidR="000F6FD3">
              <w:rPr>
                <w:rFonts w:eastAsiaTheme="minorHAnsi"/>
                <w:color w:val="000000"/>
                <w:lang w:eastAsia="en-US"/>
              </w:rPr>
              <w:t>ципальной программы "Профилактик</w:t>
            </w:r>
            <w:r w:rsidRPr="004A3EFA">
              <w:rPr>
                <w:rFonts w:eastAsiaTheme="minorHAnsi"/>
                <w:color w:val="000000"/>
                <w:lang w:eastAsia="en-US"/>
              </w:rPr>
              <w:t>а правонарушений"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12 2 00 00000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Снижение уровня правонарушений в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мжилом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секторе, на улицах и в общественных местах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12 2 01 00000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МО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 2 01 С1435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4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 2 01 С1435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28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548 089,00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28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113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Курской области "Развитие транспортной системы, обеспечение перевозки пассажиров в "МО Краснознаменский сельсовет"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Касторенского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 района Курской области и безопасности дорожного движения"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1495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Подпрограмма "Развитие сети автомобильных дорог "МО Краснознаменский сельсовет"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Касторенского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 района Курской области» муниципальной программы "Развитие транспортной системы, обеспечение перевозки пассажиров в "МО Краснознаменский" сельсовет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Касторенского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 района Курской области и безопасности дорожного движения"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11 2 00 00000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Мероприятие по ремонту и содержанию дорог общего пользования местного значения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11 2 01 00000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91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2 01 П1424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5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2 01 П1424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533 269,00</w:t>
            </w:r>
          </w:p>
        </w:tc>
      </w:tr>
      <w:tr w:rsidR="004A3EFA" w:rsidRPr="004A3EFA" w:rsidTr="004A3EFA">
        <w:trPr>
          <w:trHeight w:val="34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14 820,00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52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Муниципальная программа</w:t>
            </w:r>
            <w:r w:rsidR="000F6FD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EFA">
              <w:rPr>
                <w:rFonts w:eastAsiaTheme="minorHAnsi"/>
                <w:color w:val="000000"/>
                <w:lang w:eastAsia="en-US"/>
              </w:rPr>
              <w:t>"Управление муниципальным имуществом и земельными ресурсами"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11 620,00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8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Подпрограмма "Управление муниципальной программой и обеспечение условий реализации" муниципальной программы "Управление муниципальным имуществом земельными ресурсами"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04 1 00 00000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11 620,00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50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 Реализация мероприятия в области земельных отношений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04 1 01 00000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11 620,00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34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 1 01 С1467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11 620,00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52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 1 01 С1467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11 620,00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52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Энергосбережение и повышение энергетической эффективности в муниципальном образовании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3 200,00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11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Программа "Энергосбережение в муниципальном образовании Краснознаменского сельсовета " муниципальной программы "Энергосбережение и повышение энергетической эффективности</w:t>
            </w:r>
            <w:r w:rsidR="000F6FD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EFA">
              <w:rPr>
                <w:rFonts w:eastAsiaTheme="minorHAnsi"/>
                <w:color w:val="000000"/>
                <w:lang w:eastAsia="en-US"/>
              </w:rPr>
              <w:t>в муниципальном образовании"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05 1 00 00000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3 200,00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5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мероприятие. Расходы местных бюджетов в области энергосбережения.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05 1 01 00000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3 200,00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34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Мероприятия в области энергосбережения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1 01 С1434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3 200,00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34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2 03 S3600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135 559,00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135 559,00</w:t>
            </w:r>
          </w:p>
        </w:tc>
      </w:tr>
      <w:tr w:rsidR="004A3EFA" w:rsidRPr="004A3EFA" w:rsidTr="004A3EFA">
        <w:trPr>
          <w:trHeight w:val="34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07 2 03 13600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316 302,00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316 302,00</w:t>
            </w:r>
          </w:p>
        </w:tc>
      </w:tr>
      <w:tr w:rsidR="004A3EFA" w:rsidRPr="004A3EFA" w:rsidTr="004A3EFA">
        <w:trPr>
          <w:trHeight w:val="5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1 01 С1434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3 200,00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A3EFA" w:rsidRPr="004A3EFA" w:rsidTr="004A3EFA">
        <w:trPr>
          <w:trHeight w:val="5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30 000,00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5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30 000,00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5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на осуществление полномочий  по обеспечению  населения экологически чистой питьевой водой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02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06101П1427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30 000,00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55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06101П1427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</w:tr>
      <w:tr w:rsidR="004A3EFA" w:rsidRPr="004A3EFA" w:rsidTr="004A3EFA">
        <w:trPr>
          <w:trHeight w:val="80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граждан в МО "Краснознаменский сельсовет"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Касторенского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района Курской области"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00 0 00 00000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3EFA" w:rsidRPr="004A3EFA" w:rsidTr="004A3EFA">
        <w:trPr>
          <w:trHeight w:val="140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Подпрограмма "Обеспечение качественными услугами ЖКХ населения в МО "Краснознаменский сельсовет"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Касторенского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МО "Краснознаменский сельсовет" </w:t>
            </w:r>
            <w:proofErr w:type="spellStart"/>
            <w:r w:rsidRPr="004A3EFA">
              <w:rPr>
                <w:rFonts w:eastAsiaTheme="minorHAnsi"/>
                <w:color w:val="000000"/>
                <w:lang w:eastAsia="en-US"/>
              </w:rPr>
              <w:t>Касторенского</w:t>
            </w:r>
            <w:proofErr w:type="spellEnd"/>
            <w:r w:rsidRPr="004A3EFA">
              <w:rPr>
                <w:rFonts w:eastAsiaTheme="minorHAnsi"/>
                <w:color w:val="000000"/>
                <w:lang w:eastAsia="en-US"/>
              </w:rPr>
              <w:t xml:space="preserve"> района Курской области"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</w:tr>
      <w:tr w:rsidR="004A3EFA" w:rsidRPr="004A3EFA" w:rsidTr="004A3EFA">
        <w:trPr>
          <w:trHeight w:val="60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 "Мероприятия по обеспечению деятельности (оказание услуг) по благоустройству территории муниципального образования."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</w:tr>
      <w:tr w:rsidR="004A3EFA" w:rsidRPr="004A3EFA" w:rsidTr="004A3EFA">
        <w:trPr>
          <w:trHeight w:val="73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</w:tr>
      <w:tr w:rsidR="004A3EFA" w:rsidRPr="004A3EFA" w:rsidTr="004A3EFA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01 С1433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</w:tr>
      <w:tr w:rsidR="004A3EFA" w:rsidRPr="004A3EFA" w:rsidTr="004A3EFA">
        <w:trPr>
          <w:trHeight w:val="44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 "Мероприятия по обеспечению деятельности по организации и содержанию мест захоронения"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01 С1433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101 303,18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0F6FD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</w:t>
            </w:r>
            <w:r w:rsidR="004A3EFA" w:rsidRPr="004A3EFA">
              <w:rPr>
                <w:rFonts w:eastAsiaTheme="minorHAnsi"/>
                <w:color w:val="000000"/>
                <w:lang w:eastAsia="en-US"/>
              </w:rPr>
              <w:t>роприятия по организации и содержанию мест захоронения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07 3 02 00000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02 С1457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07 3 02 С1457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  <w:tr w:rsidR="004A3EFA" w:rsidRPr="004A3EFA" w:rsidTr="004A3EFA">
        <w:trPr>
          <w:trHeight w:val="60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  <w:tr w:rsidR="004A3EFA" w:rsidRPr="004A3EFA" w:rsidTr="004A3EFA">
        <w:trPr>
          <w:trHeight w:val="648"/>
        </w:trPr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Основное мероприятие  «Предоставление выплаты пенсий за выслугу лет и доплат к пенсиям  муниципальным   служащих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02 2 00 00000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  <w:tr w:rsidR="004A3EFA" w:rsidRPr="004A3EFA" w:rsidTr="004A3EFA">
        <w:trPr>
          <w:trHeight w:val="40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02 2 01 00000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 2 01 С1445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  <w:tr w:rsidR="004A3EFA" w:rsidRPr="004A3EFA" w:rsidTr="004A3EFA">
        <w:trPr>
          <w:trHeight w:val="1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02 2 01 С1445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EFA" w:rsidRPr="004A3EFA" w:rsidRDefault="004A3E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FA">
              <w:rPr>
                <w:rFonts w:eastAsiaTheme="minorHAnsi"/>
                <w:color w:val="000000"/>
                <w:lang w:eastAsia="en-US"/>
              </w:rPr>
              <w:t xml:space="preserve">268 646,69  </w:t>
            </w:r>
          </w:p>
        </w:tc>
      </w:tr>
    </w:tbl>
    <w:p w:rsidR="004A273C" w:rsidRPr="004A3EFA" w:rsidRDefault="004A273C"/>
    <w:sectPr w:rsidR="004A273C" w:rsidRPr="004A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C5"/>
    <w:rsid w:val="000F6FD3"/>
    <w:rsid w:val="003F2563"/>
    <w:rsid w:val="004A273C"/>
    <w:rsid w:val="004A3EFA"/>
    <w:rsid w:val="00740D65"/>
    <w:rsid w:val="00801FC5"/>
    <w:rsid w:val="00D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946"/>
  <w15:chartTrackingRefBased/>
  <w15:docId w15:val="{7C8F4046-C9FB-4927-8F13-E4371FB1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3EF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6">
    <w:name w:val="blk6"/>
    <w:rsid w:val="004A3EF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E730-B0AB-4419-88BB-51D05AD2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2024-03-27T13:39:00Z</dcterms:created>
  <dcterms:modified xsi:type="dcterms:W3CDTF">2024-04-27T08:23:00Z</dcterms:modified>
</cp:coreProperties>
</file>