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6C" w:rsidRPr="00330D00" w:rsidRDefault="0019386C" w:rsidP="00F0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19386C" w:rsidRPr="00F018A9" w:rsidRDefault="0019386C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F018A9">
        <w:rPr>
          <w:b/>
          <w:bCs/>
        </w:rPr>
        <w:t xml:space="preserve">Перечень нормативных правовых актов, регулирующих предоставление муниципальной услуги </w:t>
      </w:r>
    </w:p>
    <w:p w:rsidR="0019386C" w:rsidRPr="00330D00" w:rsidRDefault="0019386C" w:rsidP="00330D00">
      <w:pPr>
        <w:suppressAutoHyphens/>
        <w:autoSpaceDE w:val="0"/>
        <w:ind w:left="4248" w:firstLine="708"/>
        <w:jc w:val="right"/>
        <w:outlineLvl w:val="1"/>
        <w:rPr>
          <w:rFonts w:ascii="Arial" w:hAnsi="Arial" w:cs="Arial"/>
          <w:lang w:eastAsia="ar-SA"/>
        </w:rPr>
      </w:pPr>
    </w:p>
    <w:p w:rsidR="0019386C" w:rsidRPr="00330D00" w:rsidRDefault="0019386C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I) ст. 16);</w:t>
      </w:r>
    </w:p>
    <w:p w:rsidR="0019386C" w:rsidRPr="00330D00" w:rsidRDefault="0019386C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19386C" w:rsidRPr="00330D00" w:rsidRDefault="0019386C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19386C" w:rsidRPr="00330D00" w:rsidRDefault="0019386C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19386C" w:rsidRPr="00330D00" w:rsidRDefault="0019386C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19386C" w:rsidRPr="00330D00" w:rsidRDefault="0019386C" w:rsidP="00330D00">
      <w:pPr>
        <w:ind w:firstLine="284"/>
        <w:jc w:val="both"/>
        <w:rPr>
          <w:lang w:eastAsia="en-US"/>
        </w:rPr>
      </w:pPr>
      <w:r w:rsidRPr="00330D00">
        <w:rPr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9386C" w:rsidRPr="00330D00" w:rsidRDefault="0019386C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19386C" w:rsidRPr="00330D00" w:rsidRDefault="0019386C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9386C" w:rsidRPr="00330D00" w:rsidRDefault="0019386C" w:rsidP="00330D00">
      <w:pPr>
        <w:ind w:firstLine="708"/>
        <w:jc w:val="both"/>
      </w:pPr>
      <w:r w:rsidRPr="00330D00">
        <w:rPr>
          <w:lang w:eastAsia="en-US"/>
        </w:rPr>
        <w:t xml:space="preserve">- </w:t>
      </w:r>
      <w:hyperlink r:id="rId6" w:history="1">
        <w:r w:rsidRPr="00330D00">
          <w:rPr>
            <w:rStyle w:val="Hyperlink"/>
            <w:color w:val="auto"/>
            <w:lang w:eastAsia="en-US"/>
          </w:rPr>
          <w:t>постановление</w:t>
        </w:r>
      </w:hyperlink>
      <w:r w:rsidRPr="00330D00">
        <w:rPr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30D00">
        <w:t>(первоначальный текст опубликован в «Собрание законодательства РФ», 12.05.2014, № 19, ст. 2437);</w:t>
      </w:r>
    </w:p>
    <w:p w:rsidR="0019386C" w:rsidRPr="00330D00" w:rsidRDefault="0019386C" w:rsidP="00330D00">
      <w:pPr>
        <w:autoSpaceDE w:val="0"/>
        <w:autoSpaceDN w:val="0"/>
        <w:adjustRightInd w:val="0"/>
        <w:ind w:firstLine="708"/>
        <w:jc w:val="both"/>
      </w:pPr>
      <w:r w:rsidRPr="00330D00"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19386C" w:rsidRPr="00330D00" w:rsidRDefault="0019386C" w:rsidP="00330D00">
      <w:pPr>
        <w:autoSpaceDE w:val="0"/>
        <w:autoSpaceDN w:val="0"/>
        <w:adjustRightInd w:val="0"/>
        <w:ind w:firstLine="708"/>
        <w:jc w:val="both"/>
      </w:pPr>
      <w:r w:rsidRPr="00330D00"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19386C" w:rsidRPr="00330D00" w:rsidRDefault="0019386C" w:rsidP="00330D00">
      <w:pPr>
        <w:ind w:firstLine="708"/>
        <w:jc w:val="both"/>
      </w:pPr>
      <w:r w:rsidRPr="00330D00"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19386C" w:rsidRPr="00330D00" w:rsidRDefault="0019386C" w:rsidP="00330D00">
      <w:pPr>
        <w:autoSpaceDE w:val="0"/>
        <w:autoSpaceDN w:val="0"/>
        <w:adjustRightInd w:val="0"/>
        <w:ind w:firstLine="708"/>
        <w:jc w:val="both"/>
      </w:pPr>
      <w:r w:rsidRPr="00330D00"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19386C" w:rsidRPr="00330D00" w:rsidRDefault="0019386C" w:rsidP="00330D00">
      <w:pPr>
        <w:ind w:firstLine="708"/>
        <w:jc w:val="both"/>
      </w:pPr>
      <w:r w:rsidRPr="00330D00">
        <w:rPr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30D00">
        <w:t>(«Курская правда», № 4-5, 11.01.2003);</w:t>
      </w:r>
    </w:p>
    <w:p w:rsidR="0019386C" w:rsidRPr="00F5037D" w:rsidRDefault="0019386C" w:rsidP="00F5037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330D00"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0" w:name="_GoBack"/>
      <w:bookmarkEnd w:id="0"/>
    </w:p>
    <w:p w:rsidR="0019386C" w:rsidRPr="001A0EB5" w:rsidRDefault="0019386C" w:rsidP="001A0EB5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t xml:space="preserve">          </w:t>
      </w:r>
      <w:r w:rsidRPr="001A0EB5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1A0EB5">
        <w:rPr>
          <w:rFonts w:ascii="Times New Roman" w:hAnsi="Times New Roman" w:cs="Times New Roman"/>
          <w:b w:val="0"/>
          <w:bCs w:val="0"/>
          <w:sz w:val="28"/>
          <w:szCs w:val="28"/>
        </w:rPr>
        <w:t>останов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лением Администрации Краснознаменского</w:t>
      </w:r>
      <w:r w:rsidRPr="001A0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A0EB5">
        <w:rPr>
          <w:rStyle w:val="Strong"/>
          <w:rFonts w:ascii="Times New Roman" w:hAnsi="Times New Roman" w:cs="Times New Roman"/>
          <w:sz w:val="28"/>
          <w:szCs w:val="28"/>
        </w:rPr>
        <w:t xml:space="preserve">сельсовета,  Касторенского района </w:t>
      </w:r>
      <w:r w:rsidRPr="001A0EB5">
        <w:rPr>
          <w:rFonts w:ascii="Times New Roman" w:hAnsi="Times New Roman" w:cs="Times New Roman"/>
          <w:b w:val="0"/>
          <w:bCs w:val="0"/>
          <w:sz w:val="28"/>
          <w:szCs w:val="28"/>
        </w:rPr>
        <w:t>Курско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й области от 30.10.2018 г.  №106 </w:t>
      </w:r>
      <w:r w:rsidRPr="001A0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19386C" w:rsidRPr="00F018A9" w:rsidRDefault="0019386C" w:rsidP="00F018A9">
      <w:pPr>
        <w:widowControl w:val="0"/>
        <w:autoSpaceDE w:val="0"/>
        <w:autoSpaceDN w:val="0"/>
        <w:adjustRightInd w:val="0"/>
        <w:ind w:firstLine="567"/>
        <w:jc w:val="both"/>
      </w:pPr>
      <w:r w:rsidRPr="0048087B">
        <w:rPr>
          <w:rFonts w:ascii="Arial" w:hAnsi="Arial" w:cs="Arial"/>
          <w:sz w:val="24"/>
          <w:szCs w:val="24"/>
        </w:rPr>
        <w:t xml:space="preserve">- </w:t>
      </w:r>
      <w:r w:rsidRPr="00F018A9">
        <w:t xml:space="preserve">постановлением Администрации Краснознаменского </w:t>
      </w:r>
      <w:r w:rsidRPr="00F018A9">
        <w:rPr>
          <w:rStyle w:val="Strong"/>
          <w:b w:val="0"/>
          <w:bCs w:val="0"/>
        </w:rPr>
        <w:t>сельсовета,  Касторенского района Курской области</w:t>
      </w:r>
      <w:r w:rsidRPr="00F018A9">
        <w:rPr>
          <w:b/>
          <w:bCs/>
        </w:rPr>
        <w:t xml:space="preserve"> </w:t>
      </w:r>
      <w:r w:rsidRPr="00F018A9">
        <w:t>№15 от 25.02.2013 «Об утверждении Положения об особенностях подачи и рассмотрения жалоб на решения и действия (бездействие) Администрац</w:t>
      </w:r>
      <w:r>
        <w:t>ии Краснознаменского сельсовета</w:t>
      </w:r>
      <w:r w:rsidRPr="00F018A9">
        <w:t xml:space="preserve">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  <w:r>
        <w:t>;</w:t>
      </w:r>
    </w:p>
    <w:p w:rsidR="0019386C" w:rsidRPr="00F018A9" w:rsidRDefault="0019386C" w:rsidP="00F018A9">
      <w:pPr>
        <w:widowControl w:val="0"/>
        <w:autoSpaceDE w:val="0"/>
        <w:autoSpaceDN w:val="0"/>
        <w:adjustRightInd w:val="0"/>
        <w:ind w:firstLine="720"/>
        <w:jc w:val="both"/>
      </w:pPr>
      <w:r w:rsidRPr="00F018A9">
        <w:t xml:space="preserve">- Уставом  муниципального образования «Краснознаменский </w:t>
      </w:r>
      <w:r w:rsidRPr="00F018A9">
        <w:rPr>
          <w:rStyle w:val="Strong"/>
          <w:b w:val="0"/>
          <w:bCs w:val="0"/>
        </w:rPr>
        <w:t>сельсо</w:t>
      </w:r>
      <w:r>
        <w:rPr>
          <w:rStyle w:val="Strong"/>
          <w:b w:val="0"/>
          <w:bCs w:val="0"/>
        </w:rPr>
        <w:t>вет»</w:t>
      </w:r>
      <w:r w:rsidRPr="00F018A9">
        <w:rPr>
          <w:rStyle w:val="Strong"/>
          <w:b w:val="0"/>
          <w:bCs w:val="0"/>
        </w:rPr>
        <w:t xml:space="preserve"> Касторенского района Курской области</w:t>
      </w:r>
      <w:r w:rsidRPr="00F018A9"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137234">
        <w:rPr>
          <w:rStyle w:val="Strong"/>
          <w:b w:val="0"/>
          <w:bCs w:val="0"/>
          <w:color w:val="000000"/>
        </w:rPr>
        <w:t>ru</w:t>
      </w:r>
      <w:r w:rsidRPr="00F018A9">
        <w:t>465083162005001</w:t>
      </w:r>
      <w:r w:rsidRPr="00F018A9">
        <w:rPr>
          <w:rStyle w:val="Strong"/>
          <w:color w:val="000000"/>
        </w:rPr>
        <w:t>.</w:t>
      </w:r>
    </w:p>
    <w:p w:rsidR="0019386C" w:rsidRPr="00F018A9" w:rsidRDefault="0019386C"/>
    <w:sectPr w:rsidR="0019386C" w:rsidRPr="00F018A9" w:rsidSect="005F393B"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86C" w:rsidRDefault="0019386C" w:rsidP="006A7AA0">
      <w:r>
        <w:separator/>
      </w:r>
    </w:p>
  </w:endnote>
  <w:endnote w:type="continuationSeparator" w:id="0">
    <w:p w:rsidR="0019386C" w:rsidRDefault="0019386C" w:rsidP="006A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86C" w:rsidRDefault="0019386C" w:rsidP="006A7AA0">
      <w:r>
        <w:separator/>
      </w:r>
    </w:p>
  </w:footnote>
  <w:footnote w:type="continuationSeparator" w:id="0">
    <w:p w:rsidR="0019386C" w:rsidRDefault="0019386C" w:rsidP="006A7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6C" w:rsidRPr="00645D60" w:rsidRDefault="0019386C" w:rsidP="00E569D5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45D60">
      <w:rPr>
        <w:rStyle w:val="PageNumber"/>
        <w:sz w:val="24"/>
        <w:szCs w:val="24"/>
      </w:rPr>
      <w:fldChar w:fldCharType="end"/>
    </w:r>
  </w:p>
  <w:p w:rsidR="0019386C" w:rsidRDefault="0019386C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E53"/>
    <w:rsid w:val="0009593C"/>
    <w:rsid w:val="00137234"/>
    <w:rsid w:val="0019386C"/>
    <w:rsid w:val="001A0EB5"/>
    <w:rsid w:val="001B6E53"/>
    <w:rsid w:val="00247236"/>
    <w:rsid w:val="002966D2"/>
    <w:rsid w:val="00330D00"/>
    <w:rsid w:val="003F5967"/>
    <w:rsid w:val="0048087B"/>
    <w:rsid w:val="005F393B"/>
    <w:rsid w:val="00645D60"/>
    <w:rsid w:val="006A7AA0"/>
    <w:rsid w:val="00801156"/>
    <w:rsid w:val="00816B26"/>
    <w:rsid w:val="00895658"/>
    <w:rsid w:val="008A1D27"/>
    <w:rsid w:val="00A36E02"/>
    <w:rsid w:val="00C458CF"/>
    <w:rsid w:val="00C64627"/>
    <w:rsid w:val="00CA347E"/>
    <w:rsid w:val="00D34C47"/>
    <w:rsid w:val="00D87D0B"/>
    <w:rsid w:val="00E569D5"/>
    <w:rsid w:val="00F018A9"/>
    <w:rsid w:val="00F15CC1"/>
    <w:rsid w:val="00F5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00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7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30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0D00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330D00"/>
  </w:style>
  <w:style w:type="character" w:styleId="Hyperlink">
    <w:name w:val="Hyperlink"/>
    <w:basedOn w:val="DefaultParagraphFont"/>
    <w:uiPriority w:val="99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30D00"/>
    <w:rPr>
      <w:rFonts w:ascii="Arial" w:hAnsi="Arial" w:cs="Arial"/>
      <w:sz w:val="22"/>
      <w:szCs w:val="22"/>
      <w:lang w:eastAsia="ru-RU"/>
    </w:rPr>
  </w:style>
  <w:style w:type="paragraph" w:customStyle="1" w:styleId="ConsPlusTitle">
    <w:name w:val="ConsPlusTitle"/>
    <w:uiPriority w:val="99"/>
    <w:rsid w:val="001A0EB5"/>
    <w:pPr>
      <w:widowControl w:val="0"/>
      <w:autoSpaceDE w:val="0"/>
      <w:autoSpaceDN w:val="0"/>
    </w:pPr>
    <w:rPr>
      <w:rFonts w:ascii="Calibri" w:hAnsi="Calibri" w:cs="Calibri"/>
      <w:b/>
      <w:bCs/>
    </w:rPr>
  </w:style>
  <w:style w:type="paragraph" w:customStyle="1" w:styleId="5">
    <w:name w:val="Знак Знак5 Знак Знак"/>
    <w:basedOn w:val="Normal"/>
    <w:uiPriority w:val="99"/>
    <w:rsid w:val="00F018A9"/>
    <w:pP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36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733</Words>
  <Characters>4183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9</cp:revision>
  <dcterms:created xsi:type="dcterms:W3CDTF">2018-11-27T12:59:00Z</dcterms:created>
  <dcterms:modified xsi:type="dcterms:W3CDTF">2018-11-29T08:36:00Z</dcterms:modified>
</cp:coreProperties>
</file>