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C2A8B" w:rsidRDefault="00CC2A8B"/>
    <w:p w:rsidR="00CC2A8B" w:rsidRDefault="00CC2A8B">
      <w:pPr>
        <w:tabs>
          <w:tab w:val="left" w:pos="1470"/>
        </w:tabs>
        <w:jc w:val="center"/>
      </w:pPr>
      <w:r>
        <w:rPr>
          <w:sz w:val="28"/>
        </w:rPr>
        <w:t>Пояснительная записка</w:t>
      </w:r>
    </w:p>
    <w:p w:rsidR="00CC2A8B" w:rsidRDefault="00CC2A8B">
      <w:pPr>
        <w:tabs>
          <w:tab w:val="left" w:pos="1470"/>
        </w:tabs>
        <w:jc w:val="center"/>
      </w:pPr>
      <w:r>
        <w:rPr>
          <w:sz w:val="28"/>
        </w:rPr>
        <w:t>к прогнозу социально-экономического развития</w:t>
      </w:r>
    </w:p>
    <w:p w:rsidR="00CC2A8B" w:rsidRDefault="00CC2A8B">
      <w:pPr>
        <w:tabs>
          <w:tab w:val="left" w:pos="1470"/>
        </w:tabs>
        <w:jc w:val="center"/>
      </w:pPr>
      <w:r>
        <w:rPr>
          <w:sz w:val="28"/>
        </w:rPr>
        <w:t>муниципального образования «Краснознаменского сельсовет»</w:t>
      </w:r>
    </w:p>
    <w:p w:rsidR="00CC2A8B" w:rsidRDefault="0012350E">
      <w:pPr>
        <w:tabs>
          <w:tab w:val="left" w:pos="1470"/>
        </w:tabs>
        <w:jc w:val="center"/>
      </w:pPr>
      <w:r>
        <w:rPr>
          <w:sz w:val="28"/>
        </w:rPr>
        <w:t>на 2023-2025</w:t>
      </w:r>
      <w:r w:rsidR="00CC2A8B">
        <w:rPr>
          <w:sz w:val="28"/>
        </w:rPr>
        <w:t xml:space="preserve"> годы</w:t>
      </w: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jc w:val="both"/>
      </w:pPr>
      <w:r>
        <w:rPr>
          <w:sz w:val="32"/>
          <w:szCs w:val="32"/>
        </w:rPr>
        <w:t xml:space="preserve">     </w:t>
      </w:r>
      <w:r>
        <w:rPr>
          <w:sz w:val="28"/>
          <w:szCs w:val="28"/>
        </w:rPr>
        <w:t xml:space="preserve">Краснознаменский сельсовет является муниципальным образованием в составе Курской области согласно Закона Курской области «О муниципальных образованиях Курской области» от 15.08.1996 г., № 6\ЗКО. Краснознаменский сельсовет занимает территорию общей площадью  7362900 кв. метров. Земли, находящиеся в ведении администрации Краснознаменского сельсовета -1421,0 га, из них: земли населенных пунктов – 390,0 га, сенокосы – 48,0 га, пастбища – 469,0 га, пашня – 279,0 га, земли сельскохозяйственного назначения составляют 4467,0 га. Земли несельскохозяйственного назначения – 762,0 га, в </w:t>
      </w:r>
      <w:proofErr w:type="gramStart"/>
      <w:r>
        <w:rPr>
          <w:sz w:val="28"/>
          <w:szCs w:val="28"/>
        </w:rPr>
        <w:t>т.ч. :</w:t>
      </w:r>
      <w:proofErr w:type="gramEnd"/>
      <w:r>
        <w:rPr>
          <w:sz w:val="28"/>
          <w:szCs w:val="28"/>
        </w:rPr>
        <w:t xml:space="preserve"> сенокосы – 120,0 га, пастбища – 534,0 га, земли под прудами – 21,0 га, дороги – 57,0 га, кустарники – 28,0 га, болота – 2,0 га.</w:t>
      </w:r>
    </w:p>
    <w:p w:rsidR="00CC2A8B" w:rsidRDefault="00CC2A8B">
      <w:pPr>
        <w:jc w:val="both"/>
      </w:pPr>
      <w:r>
        <w:rPr>
          <w:sz w:val="28"/>
          <w:szCs w:val="28"/>
        </w:rPr>
        <w:t xml:space="preserve">          На территории Краснознаменского сельсовета находится 8 населенных пунктов: с. Олым, с. Николаевка, д. Петровка, д. Гвоздевка, д. Качановка, д. Суковкино, с. Васильевка, п. Васильевский. Центром Краснознаменского сельсовета является село Олым. Число</w:t>
      </w:r>
      <w:r w:rsidR="00395645">
        <w:rPr>
          <w:sz w:val="28"/>
          <w:szCs w:val="28"/>
        </w:rPr>
        <w:t xml:space="preserve"> наличных хозяйств составляет 285</w:t>
      </w:r>
      <w:r>
        <w:rPr>
          <w:sz w:val="28"/>
          <w:szCs w:val="28"/>
        </w:rPr>
        <w:t xml:space="preserve"> домов. Числе</w:t>
      </w:r>
      <w:r w:rsidR="00395645">
        <w:rPr>
          <w:sz w:val="28"/>
          <w:szCs w:val="28"/>
        </w:rPr>
        <w:t xml:space="preserve">нность </w:t>
      </w:r>
      <w:proofErr w:type="gramStart"/>
      <w:r w:rsidR="00395645">
        <w:rPr>
          <w:sz w:val="28"/>
          <w:szCs w:val="28"/>
        </w:rPr>
        <w:t>населения  составляет</w:t>
      </w:r>
      <w:proofErr w:type="gramEnd"/>
      <w:r w:rsidR="00395645">
        <w:rPr>
          <w:sz w:val="28"/>
          <w:szCs w:val="28"/>
        </w:rPr>
        <w:t xml:space="preserve"> 612</w:t>
      </w:r>
      <w:r>
        <w:rPr>
          <w:sz w:val="28"/>
          <w:szCs w:val="28"/>
        </w:rPr>
        <w:t xml:space="preserve"> человека из них: </w:t>
      </w:r>
      <w:r w:rsidR="00786A88">
        <w:rPr>
          <w:sz w:val="28"/>
          <w:szCs w:val="28"/>
        </w:rPr>
        <w:t>рабочее население составл</w:t>
      </w:r>
      <w:r w:rsidR="00395645">
        <w:rPr>
          <w:sz w:val="28"/>
          <w:szCs w:val="28"/>
        </w:rPr>
        <w:t>яет 280 человек, пенсионеров 235</w:t>
      </w:r>
      <w:r>
        <w:rPr>
          <w:sz w:val="28"/>
          <w:szCs w:val="28"/>
        </w:rPr>
        <w:t xml:space="preserve"> че</w:t>
      </w:r>
      <w:r w:rsidR="00395645">
        <w:rPr>
          <w:sz w:val="28"/>
          <w:szCs w:val="28"/>
        </w:rPr>
        <w:t>ловек, студентов 18 человек, учеников 65 человек, детей 17</w:t>
      </w:r>
      <w:r>
        <w:rPr>
          <w:sz w:val="28"/>
          <w:szCs w:val="28"/>
        </w:rPr>
        <w:t xml:space="preserve"> человек. Среди численности нас</w:t>
      </w:r>
      <w:r w:rsidR="00395645">
        <w:rPr>
          <w:sz w:val="28"/>
          <w:szCs w:val="28"/>
        </w:rPr>
        <w:t>еления имеются ветераны труда 68</w:t>
      </w:r>
      <w:r>
        <w:rPr>
          <w:sz w:val="28"/>
          <w:szCs w:val="28"/>
        </w:rPr>
        <w:t xml:space="preserve"> чел</w:t>
      </w:r>
      <w:r w:rsidR="00395645">
        <w:rPr>
          <w:sz w:val="28"/>
          <w:szCs w:val="28"/>
        </w:rPr>
        <w:t>овек, инвалиды 1,2,3 группы – 44</w:t>
      </w:r>
      <w:r>
        <w:rPr>
          <w:sz w:val="28"/>
          <w:szCs w:val="28"/>
        </w:rPr>
        <w:t xml:space="preserve"> человек, труженики тыла –</w:t>
      </w:r>
      <w:r w:rsidR="00395645">
        <w:rPr>
          <w:sz w:val="28"/>
          <w:szCs w:val="28"/>
        </w:rPr>
        <w:t xml:space="preserve"> 4 чел.</w:t>
      </w:r>
      <w:proofErr w:type="gramStart"/>
      <w:r w:rsidR="00395645">
        <w:rPr>
          <w:sz w:val="28"/>
          <w:szCs w:val="28"/>
        </w:rPr>
        <w:t>,  многодетные</w:t>
      </w:r>
      <w:proofErr w:type="gramEnd"/>
      <w:r w:rsidR="00395645">
        <w:rPr>
          <w:sz w:val="28"/>
          <w:szCs w:val="28"/>
        </w:rPr>
        <w:t xml:space="preserve"> семьи - 9</w:t>
      </w:r>
      <w:r>
        <w:rPr>
          <w:sz w:val="28"/>
          <w:szCs w:val="28"/>
        </w:rPr>
        <w:t xml:space="preserve"> семей, матери одиночки 5 человек.</w:t>
      </w:r>
    </w:p>
    <w:p w:rsidR="00CC2A8B" w:rsidRDefault="00CC2A8B">
      <w:pPr>
        <w:jc w:val="both"/>
      </w:pPr>
      <w:r>
        <w:rPr>
          <w:sz w:val="28"/>
          <w:szCs w:val="28"/>
        </w:rPr>
        <w:t xml:space="preserve">           Администрация муниципального образования осуществляет полномочия исполнительного органа местного самоуправления, предусмотренные Конституцией Российской Федерации, Федеральными законами, Уставом Курской области, законодательством области, Уставом муниципального образования.</w:t>
      </w:r>
    </w:p>
    <w:p w:rsidR="00CC2A8B" w:rsidRDefault="00CC2A8B">
      <w:pPr>
        <w:ind w:firstLine="708"/>
        <w:jc w:val="both"/>
      </w:pPr>
      <w:r>
        <w:rPr>
          <w:sz w:val="28"/>
          <w:szCs w:val="28"/>
        </w:rPr>
        <w:t xml:space="preserve">           На территории Краснознаменского сельсовета расположены организации и учреждения за счет которых осуществляется комплексное социально-экономическое развитие Краснознаменского сельсовета из них: сельскохозяйственное предприятие - ООО «Агрокомплекс «</w:t>
      </w:r>
      <w:proofErr w:type="spellStart"/>
      <w:proofErr w:type="gramStart"/>
      <w:r>
        <w:rPr>
          <w:sz w:val="28"/>
          <w:szCs w:val="28"/>
        </w:rPr>
        <w:t>Олымский</w:t>
      </w:r>
      <w:proofErr w:type="spellEnd"/>
      <w:r>
        <w:rPr>
          <w:sz w:val="28"/>
          <w:szCs w:val="28"/>
        </w:rPr>
        <w:t>»(</w:t>
      </w:r>
      <w:proofErr w:type="gramEnd"/>
      <w:r>
        <w:rPr>
          <w:sz w:val="28"/>
          <w:szCs w:val="28"/>
        </w:rPr>
        <w:t xml:space="preserve">отделение «Россия»); учреждения образования – МКУ «Краснознаменская СОШ»; учреждения культуры –МКУК «Краснознаменский центральный сельский </w:t>
      </w:r>
      <w:r w:rsidR="009600D1">
        <w:rPr>
          <w:sz w:val="28"/>
          <w:szCs w:val="28"/>
        </w:rPr>
        <w:t>дом культуры» и ООО «</w:t>
      </w:r>
      <w:proofErr w:type="spellStart"/>
      <w:r w:rsidR="009600D1">
        <w:rPr>
          <w:sz w:val="28"/>
          <w:szCs w:val="28"/>
        </w:rPr>
        <w:t>Курскоблводоканал</w:t>
      </w:r>
      <w:proofErr w:type="spellEnd"/>
      <w:r w:rsidR="009600D1">
        <w:rPr>
          <w:sz w:val="28"/>
          <w:szCs w:val="28"/>
        </w:rPr>
        <w:t>»</w:t>
      </w:r>
      <w:r>
        <w:rPr>
          <w:sz w:val="28"/>
          <w:szCs w:val="28"/>
        </w:rPr>
        <w:t>. Все эти организации и учреждения являются налогоплательщиками приносящими доходы в бюджет муниципального образования.</w:t>
      </w:r>
      <w:r>
        <w:rPr>
          <w:sz w:val="26"/>
          <w:szCs w:val="26"/>
        </w:rPr>
        <w:t xml:space="preserve"> </w:t>
      </w:r>
    </w:p>
    <w:p w:rsidR="00CC2A8B" w:rsidRDefault="00CC2A8B">
      <w:pPr>
        <w:ind w:firstLine="708"/>
        <w:jc w:val="both"/>
      </w:pPr>
      <w:r>
        <w:rPr>
          <w:sz w:val="28"/>
          <w:szCs w:val="28"/>
        </w:rPr>
        <w:t>Рост</w:t>
      </w:r>
      <w:r w:rsidR="009600D1">
        <w:rPr>
          <w:sz w:val="28"/>
          <w:szCs w:val="28"/>
        </w:rPr>
        <w:t xml:space="preserve"> средней заработной платы в 2021</w:t>
      </w:r>
      <w:r>
        <w:rPr>
          <w:sz w:val="28"/>
          <w:szCs w:val="28"/>
        </w:rPr>
        <w:t xml:space="preserve"> году обусловлено в основном повышением заработной платы работников сельского хозяйства, бюджетной сферы и муниципальных образований.</w:t>
      </w:r>
    </w:p>
    <w:p w:rsidR="00CC2A8B" w:rsidRDefault="00CC2A8B">
      <w:pPr>
        <w:jc w:val="both"/>
        <w:rPr>
          <w:sz w:val="28"/>
          <w:szCs w:val="28"/>
        </w:rPr>
      </w:pPr>
    </w:p>
    <w:p w:rsidR="00CC2A8B" w:rsidRDefault="009600D1">
      <w:pPr>
        <w:ind w:firstLine="708"/>
        <w:jc w:val="both"/>
      </w:pPr>
      <w:r>
        <w:rPr>
          <w:sz w:val="28"/>
          <w:szCs w:val="28"/>
        </w:rPr>
        <w:t>По прогнозу на 202</w:t>
      </w:r>
      <w:r w:rsidR="00854946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54946">
        <w:rPr>
          <w:sz w:val="28"/>
          <w:szCs w:val="28"/>
        </w:rPr>
        <w:t>5</w:t>
      </w:r>
      <w:r w:rsidR="00CC2A8B">
        <w:rPr>
          <w:sz w:val="28"/>
          <w:szCs w:val="28"/>
        </w:rPr>
        <w:t xml:space="preserve"> годы видно, что заработная плата работников сельского хозяйства и бюджетной сферы будет повышаться. Будут сохранены все рабочие места, так как численность не снижается.</w:t>
      </w:r>
      <w:r w:rsidR="00CC2A8B">
        <w:rPr>
          <w:sz w:val="26"/>
          <w:szCs w:val="26"/>
        </w:rPr>
        <w:t xml:space="preserve"> </w:t>
      </w:r>
    </w:p>
    <w:p w:rsidR="00CC2A8B" w:rsidRDefault="00CC2A8B">
      <w:pPr>
        <w:ind w:firstLine="708"/>
        <w:jc w:val="both"/>
      </w:pPr>
      <w:r>
        <w:rPr>
          <w:sz w:val="28"/>
          <w:szCs w:val="28"/>
        </w:rPr>
        <w:lastRenderedPageBreak/>
        <w:t xml:space="preserve">Случаев начисления заработной платы ниже прожиточного минимума нет. Просроченной задолженности по заработной плате нет. </w:t>
      </w:r>
    </w:p>
    <w:p w:rsidR="00CC2A8B" w:rsidRDefault="00CC2A8B">
      <w:r>
        <w:rPr>
          <w:sz w:val="28"/>
          <w:szCs w:val="28"/>
        </w:rPr>
        <w:t xml:space="preserve">          Работники администрации один раз в квартал проходят курсы повышения квалификации </w:t>
      </w:r>
      <w:proofErr w:type="gramStart"/>
      <w:r>
        <w:rPr>
          <w:sz w:val="28"/>
          <w:szCs w:val="28"/>
        </w:rPr>
        <w:t>в  г.</w:t>
      </w:r>
      <w:proofErr w:type="gramEnd"/>
      <w:r>
        <w:rPr>
          <w:sz w:val="28"/>
          <w:szCs w:val="28"/>
        </w:rPr>
        <w:t xml:space="preserve"> Курске. </w:t>
      </w:r>
    </w:p>
    <w:p w:rsidR="00CC2A8B" w:rsidRDefault="00CC2A8B">
      <w:r>
        <w:rPr>
          <w:sz w:val="28"/>
          <w:szCs w:val="28"/>
        </w:rPr>
        <w:t xml:space="preserve">       </w:t>
      </w:r>
    </w:p>
    <w:p w:rsidR="00CC2A8B" w:rsidRDefault="00CC2A8B"/>
    <w:p w:rsidR="00CC2A8B" w:rsidRDefault="00CC2A8B"/>
    <w:p w:rsidR="00CC2A8B" w:rsidRDefault="00CC2A8B">
      <w:r>
        <w:rPr>
          <w:sz w:val="28"/>
          <w:szCs w:val="28"/>
        </w:rPr>
        <w:t xml:space="preserve">Глава  </w:t>
      </w:r>
    </w:p>
    <w:p w:rsidR="00CC2A8B" w:rsidRDefault="00CC2A8B">
      <w:r>
        <w:rPr>
          <w:sz w:val="28"/>
          <w:szCs w:val="28"/>
        </w:rPr>
        <w:t xml:space="preserve">Краснознаменского сельсовета                                                </w:t>
      </w:r>
      <w:proofErr w:type="spellStart"/>
      <w:r>
        <w:rPr>
          <w:sz w:val="28"/>
          <w:szCs w:val="28"/>
        </w:rPr>
        <w:t>С.В.Студеникин</w:t>
      </w:r>
      <w:proofErr w:type="spellEnd"/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rPr>
          <w:sz w:val="28"/>
          <w:szCs w:val="28"/>
        </w:rPr>
      </w:pPr>
    </w:p>
    <w:p w:rsidR="00CC2A8B" w:rsidRDefault="00CC2A8B">
      <w:pPr>
        <w:jc w:val="center"/>
      </w:pPr>
      <w:r>
        <w:t>ПРЕДВАРИТЕЛЬНЫЕ  ИТОГИ</w:t>
      </w:r>
    </w:p>
    <w:p w:rsidR="00CC2A8B" w:rsidRDefault="00CC2A8B">
      <w:pPr>
        <w:jc w:val="center"/>
      </w:pPr>
      <w:r>
        <w:t>социально-экономического развития муниципального образования «Красн</w:t>
      </w:r>
      <w:r w:rsidR="0012350E">
        <w:t>ознаменского сельсовет»  за 2022</w:t>
      </w:r>
      <w:r>
        <w:t xml:space="preserve"> год</w:t>
      </w:r>
    </w:p>
    <w:p w:rsidR="00CC2A8B" w:rsidRDefault="00CC2A8B">
      <w:pPr>
        <w:jc w:val="center"/>
        <w:rPr>
          <w:b/>
        </w:rPr>
      </w:pPr>
    </w:p>
    <w:p w:rsidR="00CC2A8B" w:rsidRDefault="00CC2A8B">
      <w:pPr>
        <w:jc w:val="both"/>
      </w:pPr>
      <w:r>
        <w:t xml:space="preserve">           Главная задача, которую ставит перед собой  Курская область-повышение уровня и качества жизни населения, поддержание устойчивых темпов экономического роста.</w:t>
      </w:r>
    </w:p>
    <w:p w:rsidR="00CC2A8B" w:rsidRDefault="00CC2A8B">
      <w:pPr>
        <w:jc w:val="both"/>
      </w:pPr>
      <w:r>
        <w:t xml:space="preserve">           Основными задачами, на решение которых сконцентрированы усилия  муниципального образования «Краснознаменский сельсовет» являются:</w:t>
      </w:r>
    </w:p>
    <w:p w:rsidR="00CC2A8B" w:rsidRDefault="00CC2A8B">
      <w:pPr>
        <w:jc w:val="both"/>
      </w:pPr>
      <w:r>
        <w:t xml:space="preserve">                      </w:t>
      </w:r>
    </w:p>
    <w:p w:rsidR="00CC2A8B" w:rsidRDefault="00CC2A8B">
      <w:pPr>
        <w:jc w:val="center"/>
      </w:pPr>
      <w:r>
        <w:t>1. Повышение уровня жизни населения</w:t>
      </w:r>
    </w:p>
    <w:p w:rsidR="00CC2A8B" w:rsidRDefault="00CC2A8B">
      <w:pPr>
        <w:jc w:val="both"/>
      </w:pPr>
      <w:r>
        <w:t xml:space="preserve">    На территории Краснознаменского сельсовета находится </w:t>
      </w:r>
      <w:r>
        <w:rPr>
          <w:szCs w:val="28"/>
        </w:rPr>
        <w:t>8 населенных пунктов: с. Олым, с. Николаевка, д. Петровка, д. Гвоздевка, д. Качановка, д. Суковкино, с. Васильевка, п. Васильевский. Центром Краснознаменского сельсовета является село Олым.</w:t>
      </w:r>
      <w:r>
        <w:t xml:space="preserve">   </w:t>
      </w:r>
    </w:p>
    <w:p w:rsidR="00CC2A8B" w:rsidRDefault="00CC2A8B">
      <w:pPr>
        <w:jc w:val="both"/>
      </w:pPr>
      <w:r>
        <w:t xml:space="preserve">  Общая численность насе</w:t>
      </w:r>
      <w:r w:rsidR="00395645">
        <w:t>ления по состоянию на 01.01.2022 года составляет 612</w:t>
      </w:r>
      <w:r>
        <w:t xml:space="preserve"> человек.  Численность населения в трудоспособном</w:t>
      </w:r>
      <w:r w:rsidR="00395645">
        <w:t xml:space="preserve"> возрасте на указанный период 280</w:t>
      </w:r>
      <w:r>
        <w:t xml:space="preserve"> человек.</w:t>
      </w:r>
    </w:p>
    <w:p w:rsidR="00CC2A8B" w:rsidRDefault="00CC2A8B">
      <w:pPr>
        <w:tabs>
          <w:tab w:val="left" w:pos="1260"/>
        </w:tabs>
        <w:jc w:val="both"/>
      </w:pPr>
      <w:r>
        <w:t xml:space="preserve">      В бюджетных учреждениях, расположенных на территории муниципального образования «Краснознаменский сельсовет», прогнозируется увеличение реальной заработной платы. Среднемесячная заработная плата одного р</w:t>
      </w:r>
      <w:r w:rsidR="00CC67DE">
        <w:t>аботника бюджетной сферы за 2021</w:t>
      </w:r>
      <w:r>
        <w:t xml:space="preserve"> год со</w:t>
      </w:r>
      <w:r w:rsidR="00BB4AE3">
        <w:t xml:space="preserve">ставила </w:t>
      </w:r>
      <w:r w:rsidR="00EE23BC">
        <w:t>26607,3</w:t>
      </w:r>
      <w:r w:rsidR="00395645">
        <w:t xml:space="preserve"> рубля, а в 2022</w:t>
      </w:r>
      <w:r>
        <w:t xml:space="preserve"> году прогнозируется </w:t>
      </w:r>
      <w:r w:rsidR="00EE23BC">
        <w:t>29796,15</w:t>
      </w:r>
      <w:r>
        <w:t xml:space="preserve"> рублей, так</w:t>
      </w:r>
      <w:r w:rsidR="005E3E10">
        <w:t xml:space="preserve"> </w:t>
      </w:r>
      <w:proofErr w:type="gramStart"/>
      <w:r>
        <w:t>же  рост</w:t>
      </w:r>
      <w:proofErr w:type="gramEnd"/>
      <w:r>
        <w:t xml:space="preserve"> повышения среднемесячной заработ</w:t>
      </w:r>
      <w:r w:rsidR="00CC67DE">
        <w:t>ной платы прогнозируется на 202</w:t>
      </w:r>
      <w:r w:rsidR="00EE23BC">
        <w:t>3-2025</w:t>
      </w:r>
      <w:r>
        <w:t xml:space="preserve"> годы. </w:t>
      </w:r>
    </w:p>
    <w:p w:rsidR="00CC2A8B" w:rsidRDefault="00CC2A8B">
      <w:pPr>
        <w:tabs>
          <w:tab w:val="left" w:pos="1260"/>
        </w:tabs>
        <w:jc w:val="both"/>
      </w:pPr>
      <w:r>
        <w:t xml:space="preserve">      Заработная плата в бюджетных учреждениях муниципального образования выплачивается регулярно, отсутствует просроченная задолженность по заработной плате, выполняется соглашение между администрацией области, областной федерацией профсоюзных организаций и союзом предпринимателей о минимальной заработной пла</w:t>
      </w:r>
      <w:r w:rsidR="00EE23BC">
        <w:t>те на территории области на 2023-2025</w:t>
      </w:r>
      <w:r>
        <w:t xml:space="preserve"> годы. </w:t>
      </w:r>
    </w:p>
    <w:p w:rsidR="00CC2A8B" w:rsidRDefault="00CC2A8B">
      <w:pPr>
        <w:jc w:val="both"/>
      </w:pPr>
      <w:r>
        <w:t xml:space="preserve"> Бюджетные учреждения регулярно платят налог на доходы физических лиц.         </w:t>
      </w:r>
    </w:p>
    <w:p w:rsidR="00CC2A8B" w:rsidRDefault="00CC2A8B">
      <w:pPr>
        <w:jc w:val="both"/>
      </w:pPr>
    </w:p>
    <w:p w:rsidR="00CC2A8B" w:rsidRDefault="00CC2A8B">
      <w:pPr>
        <w:jc w:val="center"/>
      </w:pPr>
      <w:r>
        <w:t>2. В области образования</w:t>
      </w:r>
    </w:p>
    <w:p w:rsidR="00CC2A8B" w:rsidRDefault="00CC2A8B">
      <w:pPr>
        <w:jc w:val="both"/>
      </w:pPr>
      <w:r>
        <w:t xml:space="preserve">- сохранение общеобразовательного </w:t>
      </w:r>
      <w:proofErr w:type="gramStart"/>
      <w:r>
        <w:t>учреждения ;</w:t>
      </w:r>
      <w:proofErr w:type="gramEnd"/>
    </w:p>
    <w:p w:rsidR="00CC2A8B" w:rsidRDefault="00CC2A8B">
      <w:pPr>
        <w:jc w:val="both"/>
      </w:pPr>
      <w:r>
        <w:t>- воспитание патриотизма, гражданственности, повышение нравственности подрастающего поколения;</w:t>
      </w:r>
    </w:p>
    <w:p w:rsidR="00CC2A8B" w:rsidRDefault="00CC2A8B">
      <w:pPr>
        <w:jc w:val="both"/>
      </w:pPr>
      <w:r>
        <w:t>- ф</w:t>
      </w:r>
      <w:r>
        <w:rPr>
          <w:color w:val="000000"/>
        </w:rPr>
        <w:t xml:space="preserve">ормирование эффективной системы профилактики безнадзорности, правонарушений, противодействия распространению алкоголизма, наркотических средств и </w:t>
      </w:r>
      <w:proofErr w:type="spellStart"/>
      <w:r>
        <w:rPr>
          <w:color w:val="000000"/>
        </w:rPr>
        <w:t>табакокурения</w:t>
      </w:r>
      <w:proofErr w:type="spellEnd"/>
      <w:r>
        <w:rPr>
          <w:color w:val="000000"/>
        </w:rPr>
        <w:t xml:space="preserve"> среди обучающихся;</w:t>
      </w:r>
    </w:p>
    <w:p w:rsidR="00CC2A8B" w:rsidRDefault="00CC2A8B">
      <w:pPr>
        <w:jc w:val="both"/>
      </w:pPr>
      <w:r>
        <w:t>-реализация национального проекта «Образование»;</w:t>
      </w:r>
    </w:p>
    <w:p w:rsidR="00CC2A8B" w:rsidRDefault="00CC2A8B">
      <w:pPr>
        <w:jc w:val="both"/>
      </w:pPr>
      <w:r>
        <w:t>-укрепление материально-технической базы учреждений образования, расположенных на территории муниципального образования;</w:t>
      </w:r>
    </w:p>
    <w:p w:rsidR="00CC2A8B" w:rsidRDefault="00CC2A8B">
      <w:pPr>
        <w:jc w:val="both"/>
      </w:pPr>
      <w:r>
        <w:t xml:space="preserve">-внедрение современных образовательных технологий и появление глобальной сети Интернет поступило началом нового направления </w:t>
      </w:r>
      <w:proofErr w:type="spellStart"/>
      <w:r>
        <w:t>интернетизации</w:t>
      </w:r>
      <w:proofErr w:type="spellEnd"/>
      <w:r>
        <w:t xml:space="preserve"> образования учащихся </w:t>
      </w:r>
      <w:proofErr w:type="spellStart"/>
      <w:r>
        <w:t>Краснознаменской</w:t>
      </w:r>
      <w:proofErr w:type="spellEnd"/>
      <w:r>
        <w:t xml:space="preserve"> средней общеобразовательной школы.</w:t>
      </w:r>
    </w:p>
    <w:p w:rsidR="00CC2A8B" w:rsidRDefault="00CC2A8B">
      <w:pPr>
        <w:jc w:val="center"/>
      </w:pPr>
      <w:r>
        <w:t>3. В области здравоохранения</w:t>
      </w:r>
    </w:p>
    <w:p w:rsidR="00CC2A8B" w:rsidRDefault="00CC67DE">
      <w:pPr>
        <w:jc w:val="both"/>
      </w:pPr>
      <w:r>
        <w:t xml:space="preserve">           В 2022</w:t>
      </w:r>
      <w:r w:rsidR="00CC2A8B">
        <w:t xml:space="preserve"> году муниципальное образование «Краснознаменский сельсовет» при поддержке областной и районной администраций продолжит реализацию приоритетного национального проекта по всем действующим направлениям. Усилится контроль за организацией и качеством оказания медицинских услуг.</w:t>
      </w:r>
    </w:p>
    <w:p w:rsidR="00CC2A8B" w:rsidRDefault="00CC2A8B">
      <w:pPr>
        <w:jc w:val="both"/>
      </w:pPr>
      <w:r>
        <w:t xml:space="preserve">       Реализация приоритетного национального проекта «Здоровье» осуществляется на территории муниципального образования на развитие первичной медицинской помощи. На территории муниципального образования имеется ФАП. За время реализации национального проекта иммунизировано против гриппа,</w:t>
      </w:r>
      <w:r w:rsidR="00395645">
        <w:t xml:space="preserve"> гепатита и других болезней 230</w:t>
      </w:r>
      <w:bookmarkStart w:id="0" w:name="_GoBack"/>
      <w:bookmarkEnd w:id="0"/>
      <w:r w:rsidR="00CC67DE">
        <w:t xml:space="preserve"> </w:t>
      </w:r>
      <w:r>
        <w:t xml:space="preserve">человека. </w:t>
      </w:r>
    </w:p>
    <w:p w:rsidR="00CC2A8B" w:rsidRDefault="00CC2A8B">
      <w:pPr>
        <w:jc w:val="center"/>
      </w:pPr>
      <w:r>
        <w:lastRenderedPageBreak/>
        <w:t>3. В сфере  культуры</w:t>
      </w:r>
    </w:p>
    <w:p w:rsidR="00CC2A8B" w:rsidRDefault="00CC2A8B">
      <w:pPr>
        <w:jc w:val="both"/>
      </w:pPr>
      <w:r>
        <w:t>-создание условий для развития народного творчества и поддержки молодых дарований. На базе муниципального казенного учреждения культуры «Краснознаменский центральный сельский дом культуры» проводятся конкурсы молодых дарований;</w:t>
      </w:r>
    </w:p>
    <w:p w:rsidR="00CC2A8B" w:rsidRDefault="00CC2A8B">
      <w:pPr>
        <w:jc w:val="both"/>
      </w:pPr>
      <w:r>
        <w:t xml:space="preserve">-укрепление материально-технической базы учреждений культуры; </w:t>
      </w:r>
    </w:p>
    <w:p w:rsidR="00CC2A8B" w:rsidRDefault="00CC2A8B">
      <w:pPr>
        <w:jc w:val="both"/>
      </w:pPr>
      <w:r>
        <w:t xml:space="preserve">-  </w:t>
      </w:r>
      <w:r>
        <w:rPr>
          <w:color w:val="000000"/>
        </w:rPr>
        <w:t>развитие системы библиотечного обслуживания населения;</w:t>
      </w:r>
      <w:r>
        <w:t xml:space="preserve">             </w:t>
      </w:r>
    </w:p>
    <w:p w:rsidR="00CC2A8B" w:rsidRDefault="00CC2A8B">
      <w:pPr>
        <w:jc w:val="both"/>
      </w:pPr>
      <w:r>
        <w:t>-  реализация молодежной политики;</w:t>
      </w:r>
    </w:p>
    <w:p w:rsidR="00CC2A8B" w:rsidRDefault="00CC2A8B">
      <w:pPr>
        <w:jc w:val="both"/>
      </w:pPr>
      <w:r>
        <w:t>В сфере молодежной политики деятельность муниципального образования направлена на воспитание ответственных  граждан (поддержка районных массовых мероприятий по патриотизму), формирование чести, социальной справедливости, гуманизма, высокой духовности и нравственности, уважение к  национальным традициям и культуре.</w:t>
      </w:r>
    </w:p>
    <w:p w:rsidR="00CC2A8B" w:rsidRDefault="00CC2A8B">
      <w:pPr>
        <w:jc w:val="center"/>
      </w:pPr>
      <w:r>
        <w:t>4. В области демографии, уровня жизни</w:t>
      </w:r>
    </w:p>
    <w:p w:rsidR="00CC2A8B" w:rsidRDefault="00CC2A8B">
      <w:pPr>
        <w:jc w:val="both"/>
      </w:pPr>
      <w:r>
        <w:t xml:space="preserve">          Администрация Краснознаменского сельсовета обеспечивает условия для создания полноценных крепких семей, вопросов планирования семьи. Повышение уровня рождаемости. Оптимизация миграционных процессов. Обеспечение роста реальных денежных доходов. Усиливает контроль за организацией и качеством оказания медицинских услуг.</w:t>
      </w:r>
    </w:p>
    <w:p w:rsidR="00CC2A8B" w:rsidRDefault="00CC2A8B">
      <w:pPr>
        <w:pStyle w:val="a7"/>
        <w:ind w:firstLine="709"/>
        <w:jc w:val="center"/>
      </w:pPr>
      <w:r>
        <w:rPr>
          <w:sz w:val="24"/>
          <w:szCs w:val="24"/>
        </w:rPr>
        <w:t xml:space="preserve">5. </w:t>
      </w:r>
      <w:r>
        <w:rPr>
          <w:color w:val="000000"/>
          <w:sz w:val="24"/>
          <w:szCs w:val="24"/>
        </w:rPr>
        <w:t>В области физической культуры и спорта</w:t>
      </w:r>
    </w:p>
    <w:p w:rsidR="00CC2A8B" w:rsidRDefault="00CC2A8B">
      <w:pPr>
        <w:pStyle w:val="31"/>
      </w:pPr>
      <w:r>
        <w:rPr>
          <w:color w:val="000000"/>
          <w:szCs w:val="24"/>
        </w:rPr>
        <w:t>- укрепление и развитие физкультурно-оздоровительных объектов, оснащение их инвентарем и оборудованием;</w:t>
      </w:r>
    </w:p>
    <w:p w:rsidR="00CC2A8B" w:rsidRDefault="00CC2A8B">
      <w:pPr>
        <w:ind w:firstLine="708"/>
        <w:jc w:val="both"/>
      </w:pPr>
      <w:r>
        <w:rPr>
          <w:color w:val="000000"/>
        </w:rPr>
        <w:t xml:space="preserve">- формирование здорового образа жизни через увеличение объема обязательных занятий физической </w:t>
      </w:r>
      <w:proofErr w:type="gramStart"/>
      <w:r>
        <w:rPr>
          <w:color w:val="000000"/>
        </w:rPr>
        <w:t>культурой  в</w:t>
      </w:r>
      <w:proofErr w:type="gramEnd"/>
      <w:r>
        <w:rPr>
          <w:color w:val="000000"/>
        </w:rPr>
        <w:t xml:space="preserve"> образовательных учреждений.</w:t>
      </w:r>
    </w:p>
    <w:p w:rsidR="00CC2A8B" w:rsidRDefault="00CC2A8B">
      <w:pPr>
        <w:jc w:val="both"/>
      </w:pPr>
      <w:r>
        <w:rPr>
          <w:color w:val="000000"/>
        </w:rPr>
        <w:t xml:space="preserve">            -  участие в районных и областных спортивных мероприятиях.</w:t>
      </w:r>
    </w:p>
    <w:p w:rsidR="00CC2A8B" w:rsidRDefault="00CC2A8B">
      <w:pPr>
        <w:pStyle w:val="31"/>
        <w:rPr>
          <w:b/>
          <w:i/>
          <w:color w:val="000000"/>
          <w:szCs w:val="24"/>
        </w:rPr>
      </w:pPr>
    </w:p>
    <w:p w:rsidR="00CC2A8B" w:rsidRDefault="00CC2A8B">
      <w:pPr>
        <w:pStyle w:val="31"/>
        <w:jc w:val="center"/>
      </w:pPr>
      <w:r>
        <w:rPr>
          <w:color w:val="000000"/>
          <w:szCs w:val="24"/>
        </w:rPr>
        <w:t>6. В области обеспечения законности и правопорядка</w:t>
      </w:r>
    </w:p>
    <w:p w:rsidR="00CC2A8B" w:rsidRDefault="00CC2A8B">
      <w:pPr>
        <w:pStyle w:val="31"/>
      </w:pPr>
      <w:r>
        <w:rPr>
          <w:color w:val="000000"/>
          <w:szCs w:val="24"/>
        </w:rPr>
        <w:t>- проведение целевых мероприятий в соответствии с комплексными планами «Подросток» и «Семья» по предупреждению преступности среди несовершеннолетних, распространению наркомании и пьянства;</w:t>
      </w:r>
    </w:p>
    <w:p w:rsidR="00CC2A8B" w:rsidRDefault="00CC2A8B">
      <w:pPr>
        <w:pStyle w:val="31"/>
      </w:pPr>
      <w:r>
        <w:rPr>
          <w:color w:val="000000"/>
          <w:szCs w:val="24"/>
        </w:rPr>
        <w:t>- реализация мер по усилению охраны системы жизнеобеспечения поселения, по противодействию терроризму и экстремизму;</w:t>
      </w:r>
    </w:p>
    <w:p w:rsidR="00CC2A8B" w:rsidRDefault="00CC2A8B">
      <w:pPr>
        <w:pStyle w:val="31"/>
      </w:pPr>
      <w:r>
        <w:rPr>
          <w:color w:val="000000"/>
          <w:szCs w:val="24"/>
        </w:rPr>
        <w:t>- реализация мероприятий по гражданской обороне, защите населения и территорий поселения от чрезвычайных ситуаций природного и техногенного характера;</w:t>
      </w:r>
    </w:p>
    <w:p w:rsidR="00CC2A8B" w:rsidRDefault="00CC2A8B">
      <w:pPr>
        <w:pStyle w:val="31"/>
      </w:pPr>
      <w:r>
        <w:rPr>
          <w:color w:val="000000"/>
          <w:szCs w:val="24"/>
        </w:rPr>
        <w:t>- обеспечение первичных мер пожарной безопасности в границах поселения.</w:t>
      </w:r>
    </w:p>
    <w:p w:rsidR="00CC2A8B" w:rsidRDefault="00CC2A8B">
      <w:pPr>
        <w:pStyle w:val="a7"/>
        <w:ind w:firstLine="709"/>
        <w:rPr>
          <w:b/>
          <w:i/>
          <w:color w:val="000000"/>
          <w:sz w:val="24"/>
          <w:szCs w:val="24"/>
        </w:rPr>
      </w:pPr>
    </w:p>
    <w:p w:rsidR="00CC2A8B" w:rsidRDefault="00CC2A8B">
      <w:pPr>
        <w:pStyle w:val="a7"/>
        <w:ind w:firstLine="709"/>
        <w:jc w:val="center"/>
      </w:pPr>
      <w:r>
        <w:rPr>
          <w:color w:val="000000"/>
          <w:sz w:val="24"/>
          <w:szCs w:val="24"/>
        </w:rPr>
        <w:t>7. В области  муниципальных финансов</w:t>
      </w:r>
    </w:p>
    <w:p w:rsidR="00CC2A8B" w:rsidRDefault="00CC2A8B">
      <w:pPr>
        <w:pStyle w:val="a7"/>
        <w:tabs>
          <w:tab w:val="left" w:pos="1134"/>
        </w:tabs>
        <w:ind w:firstLine="709"/>
        <w:jc w:val="both"/>
      </w:pPr>
      <w:r>
        <w:rPr>
          <w:color w:val="000000"/>
          <w:sz w:val="24"/>
          <w:szCs w:val="24"/>
        </w:rPr>
        <w:t>- создание условий для повышения налогового потенциала территории;</w:t>
      </w:r>
    </w:p>
    <w:p w:rsidR="00CC2A8B" w:rsidRDefault="00CC2A8B">
      <w:pPr>
        <w:pStyle w:val="a7"/>
        <w:tabs>
          <w:tab w:val="left" w:pos="1134"/>
        </w:tabs>
        <w:ind w:firstLine="709"/>
        <w:jc w:val="both"/>
      </w:pPr>
      <w:r>
        <w:rPr>
          <w:color w:val="000000"/>
          <w:sz w:val="24"/>
          <w:szCs w:val="24"/>
        </w:rPr>
        <w:t>- разработка и осуществление комплекса мероприятий по увеличению собираемости налогов, поступающих в бюджет администрации;</w:t>
      </w:r>
    </w:p>
    <w:p w:rsidR="00CC2A8B" w:rsidRDefault="00CC2A8B">
      <w:pPr>
        <w:pStyle w:val="a7"/>
        <w:tabs>
          <w:tab w:val="left" w:pos="1134"/>
        </w:tabs>
        <w:ind w:firstLine="709"/>
        <w:jc w:val="both"/>
      </w:pPr>
      <w:r>
        <w:rPr>
          <w:color w:val="000000"/>
          <w:sz w:val="24"/>
          <w:szCs w:val="24"/>
        </w:rPr>
        <w:t>- увеличение неналоговых доходов бюджета за счет повышения эффективности использования муниципального имущества;</w:t>
      </w:r>
    </w:p>
    <w:p w:rsidR="00CC2A8B" w:rsidRDefault="00CC2A8B">
      <w:pPr>
        <w:pStyle w:val="a7"/>
        <w:tabs>
          <w:tab w:val="left" w:pos="1134"/>
        </w:tabs>
        <w:ind w:firstLine="709"/>
        <w:jc w:val="both"/>
      </w:pPr>
      <w:r>
        <w:rPr>
          <w:color w:val="000000"/>
          <w:sz w:val="24"/>
          <w:szCs w:val="24"/>
        </w:rPr>
        <w:t>- проведение мероприятий по выявлению незарегистрированных объектов недвижимости, принадлежащих физическим лицам, содействие их регистрации и уплате налога на имущество физических лиц;</w:t>
      </w:r>
    </w:p>
    <w:p w:rsidR="00CC2A8B" w:rsidRDefault="00CC2A8B">
      <w:pPr>
        <w:pStyle w:val="a7"/>
        <w:tabs>
          <w:tab w:val="left" w:pos="1134"/>
        </w:tabs>
        <w:ind w:firstLine="709"/>
        <w:jc w:val="both"/>
      </w:pPr>
      <w:r>
        <w:rPr>
          <w:color w:val="000000"/>
          <w:sz w:val="24"/>
          <w:szCs w:val="24"/>
        </w:rPr>
        <w:t>- совершенствование среднесрочного планирования.</w:t>
      </w:r>
    </w:p>
    <w:p w:rsidR="00CC2A8B" w:rsidRDefault="00CC2A8B">
      <w:pPr>
        <w:pStyle w:val="a7"/>
        <w:ind w:firstLine="709"/>
        <w:jc w:val="both"/>
        <w:rPr>
          <w:b/>
          <w:i/>
          <w:color w:val="000000"/>
          <w:sz w:val="24"/>
          <w:szCs w:val="24"/>
        </w:rPr>
      </w:pPr>
    </w:p>
    <w:p w:rsidR="00CC2A8B" w:rsidRDefault="00BB4AE3">
      <w:pPr>
        <w:pStyle w:val="a7"/>
        <w:tabs>
          <w:tab w:val="left" w:pos="5850"/>
        </w:tabs>
        <w:ind w:firstLine="709"/>
        <w:jc w:val="center"/>
      </w:pPr>
      <w:r>
        <w:rPr>
          <w:color w:val="000000"/>
          <w:sz w:val="24"/>
          <w:szCs w:val="24"/>
        </w:rPr>
        <w:t xml:space="preserve">                                   </w:t>
      </w:r>
      <w:r w:rsidR="00CC2A8B">
        <w:rPr>
          <w:color w:val="000000"/>
          <w:sz w:val="24"/>
          <w:szCs w:val="24"/>
        </w:rPr>
        <w:t>8. В области управления и использования муниципального имущества и земель</w:t>
      </w:r>
    </w:p>
    <w:p w:rsidR="00CC2A8B" w:rsidRDefault="00CC2A8B">
      <w:pPr>
        <w:pStyle w:val="a7"/>
        <w:ind w:firstLine="709"/>
        <w:jc w:val="both"/>
      </w:pPr>
      <w:r>
        <w:rPr>
          <w:color w:val="000000"/>
          <w:sz w:val="24"/>
          <w:szCs w:val="24"/>
        </w:rPr>
        <w:t>- проведение работы по контролю за изменением собственников жилья, выявление потенциальных бесхозяйных объектов;</w:t>
      </w:r>
    </w:p>
    <w:p w:rsidR="00CC2A8B" w:rsidRDefault="00CC2A8B">
      <w:pPr>
        <w:pStyle w:val="a7"/>
        <w:tabs>
          <w:tab w:val="left" w:pos="993"/>
        </w:tabs>
        <w:ind w:firstLine="709"/>
        <w:jc w:val="both"/>
      </w:pPr>
      <w:r>
        <w:rPr>
          <w:color w:val="000000"/>
          <w:sz w:val="24"/>
          <w:szCs w:val="24"/>
        </w:rPr>
        <w:t>- завершение процесса разграничения земель по уровням собственности и юридическое оформление права муниципальной собственности на земельные участки.</w:t>
      </w:r>
    </w:p>
    <w:p w:rsidR="00CC2A8B" w:rsidRDefault="00CC2A8B">
      <w:pPr>
        <w:pStyle w:val="a7"/>
        <w:ind w:firstLine="709"/>
        <w:jc w:val="both"/>
        <w:rPr>
          <w:b/>
          <w:i/>
          <w:color w:val="000000"/>
          <w:sz w:val="24"/>
          <w:szCs w:val="24"/>
        </w:rPr>
      </w:pPr>
    </w:p>
    <w:p w:rsidR="00CC2A8B" w:rsidRDefault="00CC2A8B">
      <w:pPr>
        <w:pStyle w:val="a7"/>
        <w:ind w:firstLine="709"/>
        <w:jc w:val="center"/>
      </w:pPr>
      <w:r>
        <w:rPr>
          <w:color w:val="000000"/>
          <w:sz w:val="24"/>
          <w:szCs w:val="24"/>
        </w:rPr>
        <w:t>9. В сельском хозяйстве</w:t>
      </w:r>
    </w:p>
    <w:p w:rsidR="00CC2A8B" w:rsidRDefault="00CC2A8B">
      <w:pPr>
        <w:pStyle w:val="a7"/>
        <w:ind w:firstLine="709"/>
        <w:jc w:val="both"/>
      </w:pPr>
      <w:r>
        <w:rPr>
          <w:color w:val="000000"/>
          <w:sz w:val="24"/>
          <w:szCs w:val="24"/>
        </w:rPr>
        <w:t>- оказание консультативной помощи в вопросах кредитования личных подсобных и крестьянских (фермерских) хозяйств;</w:t>
      </w:r>
    </w:p>
    <w:p w:rsidR="00CC2A8B" w:rsidRDefault="00CC2A8B">
      <w:pPr>
        <w:pStyle w:val="a7"/>
        <w:ind w:firstLine="709"/>
        <w:jc w:val="both"/>
      </w:pPr>
      <w:r>
        <w:rPr>
          <w:color w:val="000000"/>
          <w:sz w:val="24"/>
          <w:szCs w:val="24"/>
        </w:rPr>
        <w:t>- организация обеспечения личных подсобных и крестьянских (фермерских) хозяйств молодняком скота и птицы, семенным материалом, оказание зооветеринарных, агрономических и других видов услуг;</w:t>
      </w:r>
    </w:p>
    <w:p w:rsidR="00CC2A8B" w:rsidRDefault="00CC2A8B">
      <w:pPr>
        <w:pStyle w:val="a7"/>
        <w:ind w:firstLine="709"/>
      </w:pPr>
      <w:r>
        <w:rPr>
          <w:color w:val="000000"/>
          <w:sz w:val="24"/>
          <w:szCs w:val="24"/>
        </w:rPr>
        <w:t>- совершенствование системы закупок по личным подсобным хозяйствам.</w:t>
      </w:r>
    </w:p>
    <w:p w:rsidR="00CC2A8B" w:rsidRDefault="00CC2A8B">
      <w:pPr>
        <w:ind w:firstLine="720"/>
        <w:jc w:val="both"/>
        <w:rPr>
          <w:b/>
          <w:i/>
          <w:color w:val="000000"/>
        </w:rPr>
      </w:pPr>
    </w:p>
    <w:p w:rsidR="00CC2A8B" w:rsidRDefault="00CC2A8B">
      <w:pPr>
        <w:ind w:firstLine="720"/>
        <w:jc w:val="center"/>
      </w:pPr>
      <w:r>
        <w:rPr>
          <w:color w:val="000000"/>
        </w:rPr>
        <w:t>10. В малом предпринимательстве</w:t>
      </w:r>
    </w:p>
    <w:p w:rsidR="00CC2A8B" w:rsidRDefault="00CC2A8B">
      <w:pPr>
        <w:tabs>
          <w:tab w:val="left" w:pos="-3600"/>
          <w:tab w:val="left" w:pos="0"/>
        </w:tabs>
        <w:ind w:firstLine="720"/>
        <w:jc w:val="center"/>
        <w:rPr>
          <w:i/>
          <w:color w:val="000000"/>
        </w:rPr>
      </w:pPr>
    </w:p>
    <w:p w:rsidR="00CC2A8B" w:rsidRDefault="00CC2A8B">
      <w:pPr>
        <w:tabs>
          <w:tab w:val="left" w:pos="993"/>
        </w:tabs>
        <w:ind w:left="360"/>
        <w:jc w:val="both"/>
      </w:pPr>
      <w:r>
        <w:rPr>
          <w:color w:val="000000"/>
        </w:rPr>
        <w:t>- оказание поддержки развитию субъектов малого предпринимательства;</w:t>
      </w:r>
    </w:p>
    <w:p w:rsidR="00CC2A8B" w:rsidRDefault="00CC2A8B">
      <w:pPr>
        <w:pStyle w:val="31"/>
        <w:ind w:left="360" w:firstLine="0"/>
      </w:pPr>
      <w:r>
        <w:rPr>
          <w:color w:val="000000"/>
          <w:szCs w:val="24"/>
        </w:rPr>
        <w:t>- продвижение продукции малых предприятий на новые рынки, путем участия их в выставках и ярмарках, «Днях предпринимателя».</w:t>
      </w:r>
    </w:p>
    <w:p w:rsidR="00CC2A8B" w:rsidRDefault="00CC2A8B">
      <w:pPr>
        <w:pStyle w:val="21"/>
        <w:tabs>
          <w:tab w:val="left" w:pos="360"/>
        </w:tabs>
        <w:rPr>
          <w:i/>
          <w:iCs/>
          <w:color w:val="000000"/>
          <w:szCs w:val="24"/>
        </w:rPr>
      </w:pPr>
    </w:p>
    <w:p w:rsidR="00CC2A8B" w:rsidRDefault="00CC2A8B">
      <w:pPr>
        <w:pStyle w:val="21"/>
        <w:tabs>
          <w:tab w:val="left" w:pos="360"/>
        </w:tabs>
        <w:jc w:val="center"/>
      </w:pPr>
      <w:r>
        <w:rPr>
          <w:iCs/>
          <w:color w:val="000000"/>
          <w:szCs w:val="24"/>
        </w:rPr>
        <w:t>11. В области ЖКХ</w:t>
      </w:r>
    </w:p>
    <w:p w:rsidR="00CC2A8B" w:rsidRDefault="00CC2A8B">
      <w:pPr>
        <w:jc w:val="both"/>
      </w:pPr>
      <w:r>
        <w:rPr>
          <w:i/>
          <w:color w:val="000000"/>
        </w:rPr>
        <w:tab/>
      </w:r>
    </w:p>
    <w:p w:rsidR="00CC2A8B" w:rsidRDefault="00CC2A8B">
      <w:pPr>
        <w:pStyle w:val="a7"/>
        <w:jc w:val="both"/>
      </w:pPr>
      <w:r>
        <w:rPr>
          <w:color w:val="000000"/>
          <w:sz w:val="24"/>
          <w:szCs w:val="24"/>
        </w:rPr>
        <w:t>- улучшение качества предоставляемых жилищно-коммунальных услуг при одновременной оптимизации затрат на их предоставление;</w:t>
      </w:r>
    </w:p>
    <w:p w:rsidR="00CC2A8B" w:rsidRDefault="00CC2A8B">
      <w:pPr>
        <w:pStyle w:val="a7"/>
        <w:jc w:val="both"/>
      </w:pPr>
      <w:r>
        <w:rPr>
          <w:color w:val="000000"/>
          <w:sz w:val="24"/>
          <w:szCs w:val="24"/>
        </w:rPr>
        <w:t>- повышение эффективности использования топливно-энергетических ресурсов;</w:t>
      </w:r>
    </w:p>
    <w:p w:rsidR="00CC2A8B" w:rsidRDefault="00CC2A8B">
      <w:pPr>
        <w:pStyle w:val="a7"/>
        <w:ind w:firstLine="709"/>
        <w:jc w:val="both"/>
      </w:pPr>
      <w:r>
        <w:rPr>
          <w:color w:val="000000"/>
          <w:sz w:val="24"/>
          <w:szCs w:val="24"/>
        </w:rPr>
        <w:t>- увеличение индивидуального жилищного строительства;</w:t>
      </w:r>
    </w:p>
    <w:p w:rsidR="00CC2A8B" w:rsidRDefault="00CC2A8B">
      <w:pPr>
        <w:jc w:val="both"/>
      </w:pPr>
      <w:r>
        <w:rPr>
          <w:color w:val="000000"/>
        </w:rPr>
        <w:t xml:space="preserve">            - ремонт  водопроводных сетей;</w:t>
      </w:r>
    </w:p>
    <w:p w:rsidR="00CC2A8B" w:rsidRDefault="00CC2A8B">
      <w:pPr>
        <w:ind w:firstLine="709"/>
        <w:jc w:val="both"/>
      </w:pPr>
      <w:r>
        <w:rPr>
          <w:color w:val="000000"/>
        </w:rPr>
        <w:t>- ремонт водонапорных башен.</w:t>
      </w:r>
    </w:p>
    <w:p w:rsidR="00CC2A8B" w:rsidRDefault="00CC2A8B">
      <w:pPr>
        <w:ind w:firstLine="709"/>
        <w:jc w:val="both"/>
        <w:rPr>
          <w:b/>
          <w:i/>
          <w:color w:val="000000"/>
        </w:rPr>
      </w:pPr>
    </w:p>
    <w:p w:rsidR="00CC2A8B" w:rsidRDefault="00CC2A8B">
      <w:pPr>
        <w:ind w:firstLine="709"/>
        <w:jc w:val="center"/>
      </w:pPr>
      <w:r>
        <w:rPr>
          <w:color w:val="000000"/>
        </w:rPr>
        <w:t>12. В области дорожного хозяйства</w:t>
      </w:r>
    </w:p>
    <w:p w:rsidR="00CC2A8B" w:rsidRDefault="00CC2A8B">
      <w:pPr>
        <w:tabs>
          <w:tab w:val="left" w:pos="1909"/>
        </w:tabs>
        <w:ind w:firstLine="709"/>
        <w:jc w:val="both"/>
      </w:pPr>
      <w:r>
        <w:rPr>
          <w:color w:val="000000"/>
        </w:rPr>
        <w:t>- содержание автомобильных дорог общего пользования между населенными пунктами. Поддержание в рабочем состоянии дорожной сети.</w:t>
      </w:r>
    </w:p>
    <w:p w:rsidR="00CC2A8B" w:rsidRDefault="00CC2A8B">
      <w:pPr>
        <w:ind w:firstLine="709"/>
        <w:jc w:val="both"/>
        <w:rPr>
          <w:b/>
          <w:i/>
          <w:color w:val="000000"/>
        </w:rPr>
      </w:pPr>
    </w:p>
    <w:p w:rsidR="00CC2A8B" w:rsidRDefault="00BB4AE3">
      <w:pPr>
        <w:ind w:firstLine="709"/>
        <w:jc w:val="center"/>
      </w:pPr>
      <w:r>
        <w:rPr>
          <w:color w:val="000000"/>
        </w:rPr>
        <w:t xml:space="preserve">                               </w:t>
      </w:r>
      <w:r w:rsidR="00CC2A8B">
        <w:rPr>
          <w:color w:val="000000"/>
        </w:rPr>
        <w:t>13. В области благоустройства и озеленения территории, охраны окружающей среды</w:t>
      </w:r>
    </w:p>
    <w:p w:rsidR="00CC2A8B" w:rsidRDefault="00CC2A8B">
      <w:pPr>
        <w:ind w:firstLine="709"/>
        <w:jc w:val="both"/>
      </w:pPr>
      <w:r>
        <w:rPr>
          <w:color w:val="000000"/>
        </w:rPr>
        <w:t>- благоустройство и озеленение территории поселения;</w:t>
      </w:r>
    </w:p>
    <w:p w:rsidR="00CC2A8B" w:rsidRDefault="00CC2A8B">
      <w:pPr>
        <w:ind w:firstLine="709"/>
        <w:jc w:val="both"/>
      </w:pPr>
      <w:r>
        <w:rPr>
          <w:color w:val="000000"/>
        </w:rPr>
        <w:t>-  содержание мест захоронения;</w:t>
      </w:r>
    </w:p>
    <w:p w:rsidR="00CC2A8B" w:rsidRDefault="00CC2A8B">
      <w:pPr>
        <w:pStyle w:val="a7"/>
        <w:ind w:firstLine="0"/>
      </w:pPr>
      <w:r>
        <w:rPr>
          <w:sz w:val="24"/>
          <w:szCs w:val="24"/>
        </w:rPr>
        <w:t xml:space="preserve">            - устранение несанкционированных свалок.</w:t>
      </w:r>
    </w:p>
    <w:p w:rsidR="00CC2A8B" w:rsidRDefault="00CC2A8B">
      <w:pPr>
        <w:pStyle w:val="a7"/>
        <w:ind w:firstLine="0"/>
        <w:rPr>
          <w:b/>
          <w:color w:val="FFFFFF"/>
          <w:sz w:val="24"/>
          <w:szCs w:val="24"/>
        </w:rPr>
      </w:pPr>
    </w:p>
    <w:p w:rsidR="00CC2A8B" w:rsidRDefault="00CC2A8B">
      <w:pPr>
        <w:tabs>
          <w:tab w:val="left" w:pos="1482"/>
        </w:tabs>
        <w:jc w:val="center"/>
      </w:pPr>
      <w:r>
        <w:rPr>
          <w:bCs/>
        </w:rPr>
        <w:t>14. Развитие местного самоуправления</w:t>
      </w:r>
    </w:p>
    <w:p w:rsidR="00CC2A8B" w:rsidRDefault="00CC2A8B">
      <w:pPr>
        <w:tabs>
          <w:tab w:val="left" w:pos="1482"/>
        </w:tabs>
      </w:pPr>
      <w:r>
        <w:rPr>
          <w:bCs/>
          <w:i/>
        </w:rPr>
        <w:t xml:space="preserve">     </w:t>
      </w:r>
    </w:p>
    <w:p w:rsidR="00CC2A8B" w:rsidRDefault="00CC2A8B">
      <w:pPr>
        <w:tabs>
          <w:tab w:val="left" w:pos="1482"/>
        </w:tabs>
        <w:jc w:val="both"/>
      </w:pPr>
      <w:r>
        <w:rPr>
          <w:bCs/>
        </w:rPr>
        <w:t xml:space="preserve">    - совершенствование нормативно – правового обеспечения;</w:t>
      </w:r>
    </w:p>
    <w:p w:rsidR="00CC2A8B" w:rsidRDefault="00CC2A8B">
      <w:pPr>
        <w:tabs>
          <w:tab w:val="left" w:pos="1482"/>
        </w:tabs>
        <w:jc w:val="both"/>
      </w:pPr>
      <w:r>
        <w:rPr>
          <w:bCs/>
        </w:rPr>
        <w:t xml:space="preserve">   - содействие в подготовке и повышении квалификации кадров в сфере муниципального управления.</w:t>
      </w:r>
    </w:p>
    <w:p w:rsidR="00CC2A8B" w:rsidRDefault="00CC2A8B">
      <w:pPr>
        <w:tabs>
          <w:tab w:val="left" w:pos="1800"/>
        </w:tabs>
        <w:ind w:firstLine="709"/>
        <w:jc w:val="both"/>
      </w:pPr>
      <w:r>
        <w:t xml:space="preserve">      </w:t>
      </w:r>
    </w:p>
    <w:p w:rsidR="00CC2A8B" w:rsidRDefault="00CC2A8B">
      <w:pPr>
        <w:tabs>
          <w:tab w:val="left" w:pos="1800"/>
        </w:tabs>
        <w:ind w:firstLine="709"/>
        <w:jc w:val="center"/>
      </w:pPr>
      <w:r>
        <w:rPr>
          <w:b/>
          <w:bCs/>
        </w:rPr>
        <w:t>Инвестиции в социально-экономическом развитии муниципального образования</w:t>
      </w:r>
    </w:p>
    <w:p w:rsidR="00CC2A8B" w:rsidRDefault="00CC2A8B">
      <w:pPr>
        <w:tabs>
          <w:tab w:val="left" w:pos="1482"/>
        </w:tabs>
        <w:jc w:val="both"/>
      </w:pPr>
      <w:r>
        <w:rPr>
          <w:b/>
        </w:rPr>
        <w:t xml:space="preserve">       </w:t>
      </w:r>
      <w:r>
        <w:t xml:space="preserve">В настоящее время инвестиционную ситуацию в муниципальном образовании нельзя назвать благополучной. Величина инвестиций не обеспечивает восполнение выбывающих и морально устаревших основных фондов. Основным источником инвестиций в основные  средства, по-прежнему, остаются собственные средства предприятий (прибыль, амортизационные отчисления), которые составляют более 90% общего объема инвестиций. При этом, анализ возможности самофинансирования инвестиционной деятельности предприятий поселения показал, что </w:t>
      </w:r>
      <w:r>
        <w:lastRenderedPageBreak/>
        <w:t>собственный инвестиционный потенциал, при условии полной мобилизации, недостаточен даже для поддержания производственных мощностей. Для восстановления и развития производственного потенциала необходимо привлечение внешних ресурсов и их следует направлять на восстановление и укрепление агропромышленного комплекса, составляющего основу стабилизации и экономического роста экономики, а также на осуществление мер по развитию социальной и инженерно-транспортной инфраструктуры.</w:t>
      </w:r>
    </w:p>
    <w:p w:rsidR="00CC2A8B" w:rsidRDefault="00CC2A8B">
      <w:pPr>
        <w:tabs>
          <w:tab w:val="left" w:pos="1800"/>
        </w:tabs>
        <w:jc w:val="both"/>
      </w:pPr>
      <w:r>
        <w:rPr>
          <w:b/>
        </w:rPr>
        <w:t xml:space="preserve">     </w:t>
      </w:r>
      <w:r>
        <w:t>Для решения социально-экономических задач поселения в рамках среднесрочного плана будут реализовываться Мероприятия, включающие в себя инвестиционные проекты и социальные мероприятия. Сформированный блок мероприятий будет финансироваться из средств областного и муниципального бюджета, в соответствии с планами социально-экономического развития области, областными   с ежегодным уточнением объемов финансирования исходя из реальных возможностей бюджетов. Основным источником средств для осуществления инвестиционных проектов станут собственные и заемные средства предприятий и организаций.</w:t>
      </w:r>
    </w:p>
    <w:p w:rsidR="00CC2A8B" w:rsidRDefault="00CC2A8B"/>
    <w:p w:rsidR="00CC2A8B" w:rsidRDefault="00CC2A8B"/>
    <w:p w:rsidR="00CC2A8B" w:rsidRDefault="00CC2A8B"/>
    <w:p w:rsidR="00CC2A8B" w:rsidRDefault="00CC2A8B"/>
    <w:p w:rsidR="00CC2A8B" w:rsidRDefault="00CC2A8B"/>
    <w:p w:rsidR="00CC2A8B" w:rsidRDefault="00CC2A8B"/>
    <w:p w:rsidR="00CC2A8B" w:rsidRDefault="00CC2A8B"/>
    <w:p w:rsidR="00CC2A8B" w:rsidRDefault="00CC2A8B"/>
    <w:p w:rsidR="00CC2A8B" w:rsidRDefault="00CC2A8B">
      <w:pPr>
        <w:widowControl w:val="0"/>
        <w:autoSpaceDE w:val="0"/>
        <w:ind w:firstLine="540"/>
        <w:jc w:val="both"/>
      </w:pPr>
    </w:p>
    <w:p w:rsidR="00CC2A8B" w:rsidRDefault="00CC2A8B">
      <w:pPr>
        <w:widowControl w:val="0"/>
        <w:autoSpaceDE w:val="0"/>
        <w:ind w:firstLine="540"/>
        <w:jc w:val="both"/>
      </w:pPr>
    </w:p>
    <w:p w:rsidR="00CC2A8B" w:rsidRDefault="00CC2A8B">
      <w:pPr>
        <w:widowControl w:val="0"/>
        <w:autoSpaceDE w:val="0"/>
        <w:ind w:firstLine="540"/>
        <w:jc w:val="both"/>
      </w:pPr>
    </w:p>
    <w:p w:rsidR="00CC2A8B" w:rsidRDefault="00CC2A8B">
      <w:pPr>
        <w:widowControl w:val="0"/>
        <w:autoSpaceDE w:val="0"/>
      </w:pPr>
    </w:p>
    <w:p w:rsidR="00CC2A8B" w:rsidRDefault="00CC2A8B">
      <w:pPr>
        <w:widowControl w:val="0"/>
        <w:autoSpaceDE w:val="0"/>
        <w:ind w:left="4678"/>
        <w:jc w:val="center"/>
      </w:pPr>
    </w:p>
    <w:p w:rsidR="00CC2A8B" w:rsidRDefault="00CC2A8B">
      <w:pPr>
        <w:widowControl w:val="0"/>
        <w:autoSpaceDE w:val="0"/>
        <w:ind w:left="4678"/>
        <w:jc w:val="center"/>
      </w:pPr>
    </w:p>
    <w:p w:rsidR="00CC2A8B" w:rsidRDefault="00CC2A8B">
      <w:pPr>
        <w:widowControl w:val="0"/>
        <w:autoSpaceDE w:val="0"/>
        <w:ind w:left="4678"/>
        <w:jc w:val="center"/>
      </w:pPr>
    </w:p>
    <w:p w:rsidR="00CC2A8B" w:rsidRDefault="00CC2A8B">
      <w:pPr>
        <w:widowControl w:val="0"/>
        <w:autoSpaceDE w:val="0"/>
        <w:ind w:left="4678"/>
        <w:jc w:val="center"/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8"/>
          <w:szCs w:val="28"/>
        </w:rPr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rPr>
          <w:sz w:val="28"/>
        </w:rPr>
        <w:t>Прогнозы объемов инвес</w:t>
      </w:r>
      <w:r w:rsidR="00DC39BE">
        <w:rPr>
          <w:sz w:val="28"/>
        </w:rPr>
        <w:t>тиций в основ</w:t>
      </w:r>
      <w:r w:rsidR="0012350E">
        <w:rPr>
          <w:sz w:val="28"/>
        </w:rPr>
        <w:t>ной капитал на 2023-2025</w:t>
      </w:r>
      <w:r>
        <w:rPr>
          <w:sz w:val="28"/>
        </w:rPr>
        <w:t xml:space="preserve"> годы по МО «Краснознаменский сельсовет»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Касторенского района Курской области БАЗОВЫЙ вариант</w:t>
      </w:r>
    </w:p>
    <w:tbl>
      <w:tblPr>
        <w:tblW w:w="1522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384"/>
        <w:gridCol w:w="992"/>
        <w:gridCol w:w="709"/>
        <w:gridCol w:w="557"/>
        <w:gridCol w:w="152"/>
        <w:gridCol w:w="772"/>
        <w:gridCol w:w="865"/>
        <w:gridCol w:w="977"/>
        <w:gridCol w:w="988"/>
        <w:gridCol w:w="865"/>
        <w:gridCol w:w="1041"/>
        <w:gridCol w:w="1154"/>
        <w:gridCol w:w="709"/>
        <w:gridCol w:w="850"/>
        <w:gridCol w:w="1248"/>
        <w:gridCol w:w="897"/>
        <w:gridCol w:w="1061"/>
      </w:tblGrid>
      <w:tr w:rsidR="00CC2A8B" w:rsidTr="00125622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/>
                <w:bCs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DC39BE" w:rsidP="00854946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54946">
              <w:rPr>
                <w:color w:val="000000"/>
                <w:sz w:val="16"/>
                <w:szCs w:val="16"/>
              </w:rPr>
              <w:t>1</w:t>
            </w:r>
            <w:r w:rsidR="00CC2A8B">
              <w:rPr>
                <w:color w:val="000000"/>
                <w:sz w:val="16"/>
                <w:szCs w:val="16"/>
              </w:rPr>
              <w:t xml:space="preserve"> г. отчет</w:t>
            </w:r>
          </w:p>
        </w:tc>
        <w:tc>
          <w:tcPr>
            <w:tcW w:w="2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DC39BE" w:rsidP="00854946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54946">
              <w:rPr>
                <w:color w:val="000000"/>
                <w:sz w:val="16"/>
                <w:szCs w:val="16"/>
              </w:rPr>
              <w:t>2</w:t>
            </w:r>
            <w:r w:rsidR="00CC2A8B">
              <w:rPr>
                <w:color w:val="000000"/>
                <w:sz w:val="16"/>
                <w:szCs w:val="16"/>
              </w:rPr>
              <w:t xml:space="preserve"> г. оценка</w:t>
            </w:r>
          </w:p>
        </w:tc>
        <w:tc>
          <w:tcPr>
            <w:tcW w:w="2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854946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54946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г. прогноз</w:t>
            </w: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854946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54946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 xml:space="preserve"> г. прогноз</w:t>
            </w:r>
          </w:p>
        </w:tc>
        <w:tc>
          <w:tcPr>
            <w:tcW w:w="3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854946">
            <w:pPr>
              <w:jc w:val="center"/>
            </w:pPr>
            <w:r>
              <w:rPr>
                <w:color w:val="000000"/>
                <w:sz w:val="16"/>
                <w:szCs w:val="16"/>
              </w:rPr>
              <w:t>202</w:t>
            </w:r>
            <w:r w:rsidR="00854946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г. прогноз</w:t>
            </w:r>
          </w:p>
        </w:tc>
      </w:tr>
      <w:tr w:rsidR="00CC2A8B" w:rsidTr="00125622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Физии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Ческого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Объема,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  <w:p w:rsidR="00CC2A8B" w:rsidRDefault="00CC2A8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Индекс</w:t>
            </w:r>
          </w:p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16"/>
                <w:szCs w:val="16"/>
              </w:rPr>
              <w:t>Дифлятор</w:t>
            </w:r>
            <w:proofErr w:type="spellEnd"/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Цен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CC2A8B" w:rsidTr="00125622">
        <w:trPr>
          <w:trHeight w:val="172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>Объем инвестиций в основной капитал за счет всех источников финансирования по району: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54946" w:rsidRDefault="00854946" w:rsidP="008549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10363732,0</w:t>
            </w:r>
          </w:p>
          <w:p w:rsidR="00CC2A8B" w:rsidRDefault="00CC2A8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549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1534,5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54946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11407527,5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t>98,</w:t>
            </w:r>
          </w:p>
          <w:p w:rsidR="00C318ED" w:rsidRDefault="00C318ED">
            <w:pPr>
              <w:jc w:val="center"/>
            </w:pPr>
            <w:r>
              <w:t>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t>111,4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t>3572367,5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t>29,3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 w:rsidP="00125622">
            <w:pPr>
              <w:jc w:val="center"/>
            </w:pPr>
            <w:r>
              <w:t>106,8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t>450978,3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t>105,3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t>564970,3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center"/>
            </w:pPr>
            <w:r>
              <w:t>119,5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318ED" w:rsidP="00C318E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104,8</w:t>
            </w:r>
          </w:p>
        </w:tc>
      </w:tr>
      <w:tr w:rsidR="00CC2A8B" w:rsidTr="00125622">
        <w:tc>
          <w:tcPr>
            <w:tcW w:w="1522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>В том числе по видам экономической деятельности</w:t>
            </w:r>
          </w:p>
        </w:tc>
      </w:tr>
      <w:tr w:rsidR="00125622" w:rsidTr="0012562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5622" w:rsidRDefault="00125622" w:rsidP="00125622">
            <w:r>
              <w:rPr>
                <w:b/>
                <w:bCs/>
                <w:color w:val="000000"/>
                <w:sz w:val="16"/>
                <w:szCs w:val="16"/>
              </w:rPr>
              <w:t>Социальная сфера всего-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1238,5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1100,8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125622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125622" w:rsidP="00C318E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</w:t>
            </w:r>
            <w:r w:rsidR="00C318ED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125622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</w:t>
            </w:r>
            <w:r w:rsidR="00C318ED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125622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5622" w:rsidRDefault="00C318ED" w:rsidP="00125622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104,8</w:t>
            </w:r>
          </w:p>
        </w:tc>
      </w:tr>
      <w:tr w:rsidR="00C318ED" w:rsidTr="0012562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18ED" w:rsidRDefault="00C318ED" w:rsidP="00125622">
            <w:r>
              <w:rPr>
                <w:b/>
                <w:bCs/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1238,5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1100,8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104,8</w:t>
            </w:r>
          </w:p>
        </w:tc>
      </w:tr>
      <w:tr w:rsidR="00C318ED" w:rsidTr="00125622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18ED" w:rsidRDefault="00C318ED">
            <w:r>
              <w:rPr>
                <w:b/>
                <w:bCs/>
                <w:color w:val="000000"/>
                <w:sz w:val="16"/>
                <w:szCs w:val="16"/>
              </w:rPr>
              <w:t>МКУ «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Краснознаменская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СОШ»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1238,5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1100,8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6,8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104,8</w:t>
            </w:r>
          </w:p>
        </w:tc>
      </w:tr>
    </w:tbl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В.А. Зотова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</w:p>
    <w:p w:rsidR="00CC2A8B" w:rsidRDefault="00CC2A8B" w:rsidP="00CC67DE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Сведения о количестве организаций на 202</w:t>
      </w:r>
      <w:r w:rsidR="00C318ED">
        <w:t>3</w:t>
      </w:r>
      <w:r>
        <w:t>-202</w:t>
      </w:r>
      <w:r w:rsidR="00C318ED">
        <w:t>5</w:t>
      </w:r>
      <w:r>
        <w:t xml:space="preserve"> по МО «Краснознаменский сельсовет» 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Касторенского района Курской области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БАЗОВЫЙ вариант</w:t>
      </w: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8"/>
        <w:gridCol w:w="4759"/>
        <w:gridCol w:w="709"/>
        <w:gridCol w:w="374"/>
        <w:gridCol w:w="334"/>
        <w:gridCol w:w="709"/>
        <w:gridCol w:w="272"/>
        <w:gridCol w:w="295"/>
        <w:gridCol w:w="709"/>
        <w:gridCol w:w="311"/>
        <w:gridCol w:w="398"/>
        <w:gridCol w:w="708"/>
        <w:gridCol w:w="209"/>
        <w:gridCol w:w="500"/>
        <w:gridCol w:w="567"/>
        <w:gridCol w:w="249"/>
        <w:gridCol w:w="317"/>
        <w:gridCol w:w="480"/>
        <w:gridCol w:w="513"/>
        <w:gridCol w:w="30"/>
      </w:tblGrid>
      <w:tr w:rsidR="00CC2A8B">
        <w:trPr>
          <w:gridAfter w:val="1"/>
          <w:wAfter w:w="30" w:type="dxa"/>
          <w:trHeight w:val="161"/>
        </w:trPr>
        <w:tc>
          <w:tcPr>
            <w:tcW w:w="628" w:type="dxa"/>
            <w:shd w:val="clear" w:color="auto" w:fill="auto"/>
          </w:tcPr>
          <w:p w:rsidR="00CC2A8B" w:rsidRDefault="00CC2A8B">
            <w:pPr>
              <w:snapToGrid w:val="0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4759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83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34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981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295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20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398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917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00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16" w:type="dxa"/>
            <w:gridSpan w:val="2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310" w:type="dxa"/>
            <w:gridSpan w:val="3"/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CC2A8B">
        <w:trPr>
          <w:trHeight w:val="161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 xml:space="preserve">   Наименование показателей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 w:rsidP="00C318ED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2020</w:t>
            </w:r>
            <w:r w:rsidR="00CC2A8B">
              <w:rPr>
                <w:color w:val="000000"/>
                <w:sz w:val="20"/>
                <w:szCs w:val="20"/>
              </w:rPr>
              <w:t xml:space="preserve"> год отчет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DC39BE" w:rsidP="00C318ED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C318ED">
              <w:rPr>
                <w:color w:val="000000"/>
                <w:sz w:val="20"/>
                <w:szCs w:val="20"/>
              </w:rPr>
              <w:t>1</w:t>
            </w:r>
            <w:r w:rsidR="00CC2A8B">
              <w:rPr>
                <w:color w:val="000000"/>
                <w:sz w:val="20"/>
                <w:szCs w:val="20"/>
              </w:rPr>
              <w:t xml:space="preserve"> год отчет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 w:rsidP="00C318ED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C318ED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год оценка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 w:rsidP="00C318ED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C318E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год прогноз</w:t>
            </w:r>
          </w:p>
        </w:tc>
        <w:tc>
          <w:tcPr>
            <w:tcW w:w="11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 w:rsidP="00C318ED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C318ED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год прогноз</w:t>
            </w:r>
          </w:p>
        </w:tc>
        <w:tc>
          <w:tcPr>
            <w:tcW w:w="1023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 w:rsidP="00C318ED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C318ED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год прогноз</w:t>
            </w:r>
          </w:p>
        </w:tc>
      </w:tr>
      <w:tr w:rsidR="00CC2A8B">
        <w:trPr>
          <w:trHeight w:val="161"/>
        </w:trPr>
        <w:tc>
          <w:tcPr>
            <w:tcW w:w="628" w:type="dxa"/>
            <w:tcBorders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9" w:type="dxa"/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Всего организаций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center"/>
            </w:pPr>
            <w:r>
              <w:rPr>
                <w:color w:val="000000"/>
                <w:sz w:val="20"/>
                <w:szCs w:val="20"/>
              </w:rPr>
              <w:t>в т.ч. Убыточные</w:t>
            </w:r>
          </w:p>
        </w:tc>
      </w:tr>
      <w:tr w:rsidR="00CC2A8B">
        <w:trPr>
          <w:trHeight w:val="161"/>
        </w:trPr>
        <w:tc>
          <w:tcPr>
            <w:tcW w:w="62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759" w:type="dxa"/>
            <w:tcBorders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C2A8B">
        <w:trPr>
          <w:trHeight w:val="566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>По муниципальному образованию "Краснознаменский сельсовет"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CC2A8B">
        <w:trPr>
          <w:trHeight w:val="415"/>
        </w:trPr>
        <w:tc>
          <w:tcPr>
            <w:tcW w:w="12048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C2A8B">
        <w:trPr>
          <w:trHeight w:val="406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Сельское лесное хозяйство, охота, рыболовство и рыбоводство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A8B">
        <w:trPr>
          <w:trHeight w:val="766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r>
              <w:rPr>
                <w:sz w:val="20"/>
                <w:szCs w:val="20"/>
              </w:rPr>
              <w:t>Общество с ограниченной ответственностью "Фрунзе"</w:t>
            </w:r>
          </w:p>
          <w:p w:rsidR="00CC2A8B" w:rsidRDefault="00CC2A8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2A8B">
        <w:trPr>
          <w:trHeight w:val="624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t>0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2A8B">
        <w:trPr>
          <w:trHeight w:val="756"/>
        </w:trPr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r>
              <w:rPr>
                <w:sz w:val="20"/>
                <w:szCs w:val="20"/>
              </w:rPr>
              <w:t>АНО "Водоснабжение Краснознаменского с/с"</w:t>
            </w:r>
          </w:p>
          <w:p w:rsidR="00CC2A8B" w:rsidRDefault="00CC2A8B">
            <w:pPr>
              <w:autoSpaceDE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318ED">
            <w:pPr>
              <w:autoSpaceDE w:val="0"/>
              <w:jc w:val="right"/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C2A8B" w:rsidRDefault="00CC2A8B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В.А. Зотов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318ED" w:rsidRDefault="00C318ED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</w:p>
    <w:p w:rsidR="00CC2A8B" w:rsidRDefault="00CC2A8B">
      <w:pPr>
        <w:widowControl w:val="0"/>
        <w:autoSpaceDE w:val="0"/>
        <w:ind w:firstLine="540"/>
        <w:jc w:val="center"/>
      </w:pPr>
      <w:r>
        <w:lastRenderedPageBreak/>
        <w:t xml:space="preserve">Прогноз прибыли, убытков, финансового результата применяющий общую систему </w:t>
      </w:r>
      <w:proofErr w:type="spellStart"/>
      <w:r>
        <w:t>налогооблажения</w:t>
      </w:r>
      <w:proofErr w:type="spellEnd"/>
      <w:r>
        <w:t xml:space="preserve"> по МО «Краснознаменский сельсовет» Касторенского района Курской области </w:t>
      </w:r>
    </w:p>
    <w:p w:rsidR="00CC2A8B" w:rsidRDefault="00CC2A8B">
      <w:pPr>
        <w:widowControl w:val="0"/>
        <w:autoSpaceDE w:val="0"/>
        <w:ind w:firstLine="540"/>
        <w:jc w:val="center"/>
      </w:pPr>
      <w:r>
        <w:t>на 202</w:t>
      </w:r>
      <w:r w:rsidR="00DC39BE">
        <w:t>2</w:t>
      </w:r>
      <w:r>
        <w:t>-202</w:t>
      </w:r>
      <w:r w:rsidR="00DC39BE">
        <w:t>4</w:t>
      </w:r>
      <w:r>
        <w:t xml:space="preserve"> годы БАЗОВЫЙ вариант</w:t>
      </w:r>
    </w:p>
    <w:p w:rsidR="00CC2A8B" w:rsidRDefault="00CC2A8B">
      <w:pPr>
        <w:widowControl w:val="0"/>
        <w:autoSpaceDE w:val="0"/>
        <w:rPr>
          <w:sz w:val="28"/>
          <w:szCs w:val="28"/>
        </w:rPr>
      </w:pPr>
    </w:p>
    <w:tbl>
      <w:tblPr>
        <w:tblW w:w="1522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38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0"/>
        <w:gridCol w:w="993"/>
        <w:gridCol w:w="708"/>
        <w:gridCol w:w="851"/>
        <w:gridCol w:w="850"/>
        <w:gridCol w:w="709"/>
        <w:gridCol w:w="796"/>
      </w:tblGrid>
      <w:tr w:rsidR="00CC2A8B" w:rsidTr="00E94CDD">
        <w:trPr>
          <w:trHeight w:val="357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318ED" w:rsidP="00C318ED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2020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E94CDD" w:rsidP="00C318ED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C318ED">
              <w:rPr>
                <w:color w:val="000000"/>
                <w:sz w:val="20"/>
                <w:szCs w:val="20"/>
              </w:rPr>
              <w:t>1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C318ED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C318ED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г. оценка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2</w:t>
            </w:r>
            <w:r w:rsidR="00C318ED">
              <w:rPr>
                <w:color w:val="000000"/>
                <w:sz w:val="20"/>
                <w:szCs w:val="20"/>
              </w:rPr>
              <w:t>023</w:t>
            </w:r>
            <w:r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318ED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2024</w:t>
            </w:r>
            <w:r w:rsidR="00CC2A8B"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  <w:tc>
          <w:tcPr>
            <w:tcW w:w="2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C318ED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C318ED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 прогноз</w:t>
            </w:r>
          </w:p>
        </w:tc>
      </w:tr>
      <w:tr w:rsidR="00CC2A8B" w:rsidTr="00E94CDD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</w:tr>
      <w:tr w:rsidR="00E94CDD" w:rsidTr="00E94CD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DD" w:rsidRDefault="00E94CDD" w:rsidP="00E94CDD">
            <w:r>
              <w:rPr>
                <w:b/>
                <w:bCs/>
                <w:color w:val="000000"/>
                <w:sz w:val="20"/>
                <w:szCs w:val="20"/>
              </w:rPr>
              <w:t>Всего по МО «Краснознаменский сельсовет»: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rPr>
                <w:sz w:val="20"/>
                <w:szCs w:val="20"/>
              </w:rPr>
              <w:t>734730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rPr>
                <w:sz w:val="20"/>
                <w:szCs w:val="20"/>
              </w:rPr>
              <w:t>734730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t>769072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t>769072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rPr>
                <w:sz w:val="20"/>
                <w:szCs w:val="20"/>
              </w:rPr>
              <w:t>800005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C318ED">
            <w:pPr>
              <w:jc w:val="center"/>
            </w:pPr>
            <w:r>
              <w:rPr>
                <w:sz w:val="20"/>
                <w:szCs w:val="20"/>
              </w:rPr>
              <w:t>800005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t>850006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rPr>
                <w:sz w:val="20"/>
                <w:szCs w:val="20"/>
              </w:rPr>
              <w:t>850006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C318ED">
            <w:pPr>
              <w:jc w:val="right"/>
            </w:pPr>
            <w:r>
              <w:rPr>
                <w:sz w:val="20"/>
                <w:szCs w:val="20"/>
              </w:rPr>
              <w:t>900010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t>900010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rPr>
                <w:sz w:val="20"/>
                <w:szCs w:val="20"/>
              </w:rPr>
              <w:t>950015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r>
              <w:rPr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4CDD" w:rsidRDefault="00C318ED" w:rsidP="00E94CDD">
            <w:pPr>
              <w:jc w:val="right"/>
            </w:pPr>
            <w:r>
              <w:rPr>
                <w:sz w:val="20"/>
                <w:szCs w:val="20"/>
              </w:rPr>
              <w:t>950015</w:t>
            </w:r>
          </w:p>
        </w:tc>
      </w:tr>
      <w:tr w:rsidR="00CC2A8B" w:rsidTr="00E94CDD">
        <w:tc>
          <w:tcPr>
            <w:tcW w:w="1286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318ED" w:rsidTr="00E94CD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8ED" w:rsidRDefault="00C318ED" w:rsidP="00E94CDD">
            <w:r>
              <w:rPr>
                <w:b/>
                <w:bCs/>
                <w:sz w:val="20"/>
                <w:szCs w:val="20"/>
              </w:rPr>
              <w:t xml:space="preserve">Сельское, лесное хозяйство, охота,  рыболовство и рыбоводство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rPr>
                <w:sz w:val="20"/>
                <w:szCs w:val="20"/>
              </w:rPr>
              <w:t>734730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rPr>
                <w:sz w:val="20"/>
                <w:szCs w:val="20"/>
              </w:rPr>
              <w:t>734730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t>769072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t>769072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rPr>
                <w:sz w:val="20"/>
                <w:szCs w:val="20"/>
              </w:rPr>
              <w:t>800005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center"/>
            </w:pPr>
            <w:r>
              <w:rPr>
                <w:sz w:val="20"/>
                <w:szCs w:val="20"/>
              </w:rPr>
              <w:t>800005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t>850006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rPr>
                <w:sz w:val="20"/>
                <w:szCs w:val="20"/>
              </w:rPr>
              <w:t>850006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rPr>
                <w:sz w:val="20"/>
                <w:szCs w:val="20"/>
              </w:rPr>
              <w:t>900010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t>900010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rPr>
                <w:sz w:val="20"/>
                <w:szCs w:val="20"/>
              </w:rPr>
              <w:t>950015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r>
              <w:rPr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318ED" w:rsidRDefault="00C318ED" w:rsidP="0066729D">
            <w:pPr>
              <w:jc w:val="right"/>
            </w:pPr>
            <w:r>
              <w:rPr>
                <w:sz w:val="20"/>
                <w:szCs w:val="20"/>
              </w:rPr>
              <w:t>950015</w:t>
            </w:r>
          </w:p>
        </w:tc>
      </w:tr>
      <w:tr w:rsidR="00CC2A8B" w:rsidTr="00E94CD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r>
              <w:rPr>
                <w:sz w:val="20"/>
                <w:szCs w:val="20"/>
              </w:rPr>
              <w:t>Общество с ограниченной ответственностью "Фрунзе"</w:t>
            </w:r>
          </w:p>
          <w:p w:rsidR="00CC2A8B" w:rsidRDefault="00CC2A8B">
            <w:pPr>
              <w:autoSpaceDE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right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right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C39BE" w:rsidP="00DC39BE"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C39BE" w:rsidP="00C318ED"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C39BE" w:rsidP="00DC39BE">
            <w:pPr>
              <w:jc w:val="right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 w:rsidP="00E94CDD">
            <w:pPr>
              <w:jc w:val="right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right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right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 w:rsidP="00E94CDD">
            <w:pPr>
              <w:jc w:val="right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318ED" w:rsidP="00E94CDD">
            <w:pPr>
              <w:jc w:val="right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318ED" w:rsidP="00E94CDD">
            <w:pPr>
              <w:jc w:val="right"/>
            </w:pPr>
            <w:r>
              <w:rPr>
                <w:sz w:val="20"/>
                <w:szCs w:val="20"/>
              </w:rPr>
              <w:t>15</w:t>
            </w:r>
          </w:p>
        </w:tc>
      </w:tr>
      <w:tr w:rsidR="00AC53CD" w:rsidTr="00E94CD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AC53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Общество с ограниченной ответственностью «Агрокомплекс </w:t>
            </w:r>
            <w:proofErr w:type="spellStart"/>
            <w:r>
              <w:rPr>
                <w:sz w:val="20"/>
                <w:szCs w:val="20"/>
              </w:rPr>
              <w:t>Олымский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C318E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734715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AC53CD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C318E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734715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786503" w:rsidP="00786503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AC53CD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EB51AF" w:rsidP="0078650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86503">
              <w:rPr>
                <w:rFonts w:ascii="Arial" w:hAnsi="Arial" w:cs="Arial"/>
                <w:sz w:val="20"/>
                <w:szCs w:val="20"/>
              </w:rPr>
              <w:t>69071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786503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AC53CD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786503" w:rsidP="0078650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786503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AC53CD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786503" w:rsidP="0078650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786503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AC53CD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78650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78650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53CD" w:rsidRDefault="00AC53C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53CD" w:rsidRDefault="0078650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950000</w:t>
            </w:r>
          </w:p>
        </w:tc>
      </w:tr>
      <w:tr w:rsidR="00CC2A8B" w:rsidTr="00E94CDD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2A8B" w:rsidRDefault="00CC2A8B">
      <w:pPr>
        <w:widowControl w:val="0"/>
        <w:autoSpaceDE w:val="0"/>
        <w:ind w:left="4678"/>
        <w:jc w:val="center"/>
        <w:rPr>
          <w:sz w:val="20"/>
          <w:szCs w:val="20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0"/>
          <w:szCs w:val="20"/>
        </w:rPr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В.А. Зотова</w:t>
      </w: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ind w:firstLine="540"/>
        <w:jc w:val="center"/>
      </w:pPr>
      <w:r>
        <w:lastRenderedPageBreak/>
        <w:t xml:space="preserve">Прогноз прибыли, убытков, финансового результата применяющий упрощенную систему </w:t>
      </w:r>
      <w:proofErr w:type="spellStart"/>
      <w:r>
        <w:t>налогооблажения</w:t>
      </w:r>
      <w:proofErr w:type="spellEnd"/>
      <w:r>
        <w:t xml:space="preserve"> по МО «Краснознаменский сельсовет» Касторенского района Курской области </w:t>
      </w:r>
    </w:p>
    <w:p w:rsidR="00CC2A8B" w:rsidRDefault="00E94CDD">
      <w:pPr>
        <w:widowControl w:val="0"/>
        <w:autoSpaceDE w:val="0"/>
        <w:ind w:firstLine="540"/>
        <w:jc w:val="center"/>
      </w:pPr>
      <w:r>
        <w:t>на 202</w:t>
      </w:r>
      <w:r w:rsidR="00786503">
        <w:t>3</w:t>
      </w:r>
      <w:r w:rsidR="00CC2A8B">
        <w:t>-202</w:t>
      </w:r>
      <w:r w:rsidR="00786503">
        <w:t>5</w:t>
      </w:r>
      <w:r w:rsidR="00CC2A8B">
        <w:t xml:space="preserve"> годы БАЗОВЫЙ вариант</w:t>
      </w:r>
    </w:p>
    <w:p w:rsidR="00CC2A8B" w:rsidRDefault="00CC2A8B">
      <w:pPr>
        <w:widowControl w:val="0"/>
        <w:autoSpaceDE w:val="0"/>
        <w:rPr>
          <w:sz w:val="28"/>
          <w:szCs w:val="28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384"/>
        <w:gridCol w:w="709"/>
        <w:gridCol w:w="567"/>
        <w:gridCol w:w="709"/>
        <w:gridCol w:w="850"/>
        <w:gridCol w:w="851"/>
        <w:gridCol w:w="850"/>
        <w:gridCol w:w="709"/>
        <w:gridCol w:w="709"/>
        <w:gridCol w:w="850"/>
        <w:gridCol w:w="851"/>
        <w:gridCol w:w="850"/>
        <w:gridCol w:w="709"/>
        <w:gridCol w:w="850"/>
        <w:gridCol w:w="851"/>
        <w:gridCol w:w="709"/>
        <w:gridCol w:w="708"/>
        <w:gridCol w:w="832"/>
        <w:gridCol w:w="673"/>
      </w:tblGrid>
      <w:tr w:rsidR="00CC2A8B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786503" w:rsidP="00E94CDD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2020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</w:t>
            </w:r>
            <w:r w:rsidR="00E94CDD">
              <w:rPr>
                <w:color w:val="000000"/>
                <w:sz w:val="20"/>
                <w:szCs w:val="20"/>
              </w:rPr>
              <w:t>2</w:t>
            </w:r>
            <w:r w:rsidR="00786503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86503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г. оценка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86503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86503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  <w:tc>
          <w:tcPr>
            <w:tcW w:w="2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86503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г. прогноз</w:t>
            </w:r>
          </w:p>
        </w:tc>
      </w:tr>
      <w:tr w:rsidR="00CC2A8B"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</w:t>
            </w:r>
          </w:p>
          <w:p w:rsidR="00CC2A8B" w:rsidRDefault="00CC2A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Прибыль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Убыт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Фин.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рез.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(+;-</w:t>
            </w:r>
          </w:p>
          <w:p w:rsidR="00CC2A8B" w:rsidRDefault="00CC2A8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C2A8B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20"/>
                <w:szCs w:val="20"/>
              </w:rPr>
              <w:t>Всего по МО «Краснознаменский сельсовет»: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 w:rsidR="00CC2A8B">
        <w:tc>
          <w:tcPr>
            <w:tcW w:w="1300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CC2A8B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 w:rsidR="00CC2A8B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АНО "Водоснабжение Краснознаменского с/с"</w:t>
            </w:r>
          </w:p>
          <w:p w:rsidR="00CC2A8B" w:rsidRDefault="00CC2A8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sz w:val="20"/>
                <w:szCs w:val="20"/>
              </w:rPr>
              <w:t> 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E94CDD"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CC2A8B" w:rsidRDefault="00CC2A8B">
      <w:pPr>
        <w:widowControl w:val="0"/>
        <w:autoSpaceDE w:val="0"/>
        <w:ind w:left="4678"/>
        <w:jc w:val="center"/>
        <w:rPr>
          <w:sz w:val="20"/>
          <w:szCs w:val="20"/>
        </w:rPr>
      </w:pPr>
    </w:p>
    <w:p w:rsidR="00CC2A8B" w:rsidRDefault="00CC2A8B">
      <w:pPr>
        <w:widowControl w:val="0"/>
        <w:autoSpaceDE w:val="0"/>
        <w:ind w:left="4678"/>
        <w:jc w:val="center"/>
        <w:rPr>
          <w:sz w:val="20"/>
          <w:szCs w:val="20"/>
        </w:rPr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В.. Зотова</w:t>
      </w: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</w:p>
    <w:p w:rsidR="00CC67DE" w:rsidRDefault="00CC67DE">
      <w:pPr>
        <w:widowControl w:val="0"/>
        <w:autoSpaceDE w:val="0"/>
        <w:spacing w:after="200" w:line="276" w:lineRule="auto"/>
        <w:jc w:val="right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  <w:r>
        <w:lastRenderedPageBreak/>
        <w:t>Форма 5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Прогноз фонда начисленной заработной платы работников организаций по МО «Краснознаменский сельсовет» Касторенского района Курской области на 202</w:t>
      </w:r>
      <w:r w:rsidR="00786503">
        <w:t>3</w:t>
      </w:r>
      <w:r>
        <w:t>-</w:t>
      </w:r>
      <w:r w:rsidR="009F02AC">
        <w:t>202</w:t>
      </w:r>
      <w:r w:rsidR="00786503">
        <w:t>5</w:t>
      </w:r>
      <w:r w:rsidR="009F02AC">
        <w:t xml:space="preserve"> г</w:t>
      </w:r>
      <w:r>
        <w:t>оды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524"/>
        <w:gridCol w:w="852"/>
        <w:gridCol w:w="852"/>
        <w:gridCol w:w="992"/>
        <w:gridCol w:w="851"/>
        <w:gridCol w:w="1134"/>
        <w:gridCol w:w="1275"/>
        <w:gridCol w:w="1134"/>
        <w:gridCol w:w="1143"/>
        <w:gridCol w:w="1550"/>
        <w:gridCol w:w="1134"/>
        <w:gridCol w:w="1154"/>
      </w:tblGrid>
      <w:tr w:rsidR="00CC2A8B">
        <w:trPr>
          <w:trHeight w:val="1021"/>
        </w:trPr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786503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2020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E94CDD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86503">
              <w:rPr>
                <w:color w:val="000000"/>
                <w:sz w:val="20"/>
                <w:szCs w:val="20"/>
              </w:rPr>
              <w:t>1</w:t>
            </w:r>
            <w:r w:rsidR="00CC2A8B">
              <w:rPr>
                <w:color w:val="000000"/>
                <w:sz w:val="20"/>
                <w:szCs w:val="20"/>
              </w:rPr>
              <w:t>г</w:t>
            </w:r>
          </w:p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E94CDD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86503">
              <w:rPr>
                <w:color w:val="000000"/>
                <w:sz w:val="20"/>
                <w:szCs w:val="20"/>
              </w:rPr>
              <w:t>2</w:t>
            </w:r>
            <w:r w:rsidR="00CC2A8B">
              <w:rPr>
                <w:color w:val="000000"/>
                <w:sz w:val="20"/>
                <w:szCs w:val="20"/>
              </w:rPr>
              <w:t>г оценка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E94CDD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86503">
              <w:rPr>
                <w:color w:val="000000"/>
                <w:sz w:val="20"/>
                <w:szCs w:val="20"/>
              </w:rPr>
              <w:t>3</w:t>
            </w:r>
            <w:r w:rsidR="00CC2A8B">
              <w:rPr>
                <w:color w:val="000000"/>
                <w:sz w:val="20"/>
                <w:szCs w:val="20"/>
              </w:rPr>
              <w:t>г прогноз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86503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г прогноз</w:t>
            </w:r>
          </w:p>
        </w:tc>
        <w:tc>
          <w:tcPr>
            <w:tcW w:w="2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786503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786503">
              <w:rPr>
                <w:color w:val="000000"/>
                <w:sz w:val="20"/>
                <w:szCs w:val="20"/>
              </w:rPr>
              <w:t>5</w:t>
            </w:r>
            <w:r w:rsidR="00E94CDD">
              <w:rPr>
                <w:color w:val="000000"/>
                <w:sz w:val="20"/>
                <w:szCs w:val="20"/>
              </w:rPr>
              <w:t xml:space="preserve"> г </w:t>
            </w:r>
            <w:r>
              <w:rPr>
                <w:color w:val="000000"/>
                <w:sz w:val="20"/>
                <w:szCs w:val="20"/>
              </w:rPr>
              <w:t>прогноз</w:t>
            </w:r>
          </w:p>
        </w:tc>
      </w:tr>
      <w:tr w:rsidR="00CC2A8B" w:rsidTr="00786503"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зараб.платы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Фонд нач.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зараб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. платы, т.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C2A8B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CC2A8B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сельское, лесное хозяйство, охота, рыболовство и рыбоводство</w:t>
            </w:r>
          </w:p>
          <w:p w:rsidR="00CC2A8B" w:rsidRDefault="00CC2A8B">
            <w:pP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b/>
              </w:rPr>
            </w:pPr>
            <w:r w:rsidRPr="00786503">
              <w:rPr>
                <w:rFonts w:ascii="Arial" w:hAnsi="Arial" w:cs="Arial"/>
                <w:b/>
                <w:sz w:val="16"/>
                <w:szCs w:val="16"/>
              </w:rPr>
              <w:t>107162,4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105637,5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98,6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E94CDD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113377,8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107,3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E94CDD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120520,6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CC2A8B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E94CDD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128836,5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CC2A8B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E94CDD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138241,6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Pr="00786503" w:rsidRDefault="00CC2A8B">
            <w:pPr>
              <w:jc w:val="right"/>
              <w:rPr>
                <w:b/>
              </w:rPr>
            </w:pPr>
            <w:r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107,</w:t>
            </w:r>
            <w:r w:rsidR="00786503" w:rsidRPr="00786503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7</w:t>
            </w:r>
          </w:p>
        </w:tc>
      </w:tr>
      <w:tr w:rsidR="00786503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E94CDD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ООО Агрокомплекс "</w:t>
            </w:r>
            <w:proofErr w:type="spellStart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Олымский</w:t>
            </w:r>
            <w:proofErr w:type="spellEnd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 (отделение "Россия")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107162,4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105637,5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113377,8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120520,6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128836,5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138241,6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6503" w:rsidRDefault="00786503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107,7</w:t>
            </w:r>
          </w:p>
        </w:tc>
      </w:tr>
      <w:tr w:rsidR="00CC2A8B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Водоснабжение; водоотведение, организация сбора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b/>
              </w:rPr>
            </w:pPr>
            <w:r w:rsidRPr="00786503">
              <w:rPr>
                <w:rFonts w:ascii="Arial" w:hAnsi="Arial" w:cs="Arial"/>
                <w:b/>
                <w:sz w:val="16"/>
                <w:szCs w:val="16"/>
              </w:rPr>
              <w:t>322,3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 w:rsidP="00E94CDD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</w:tr>
      <w:tr w:rsidR="00E94CDD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АНО "Водоснабжение Краснознаменского сельсовета"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786503" w:rsidP="00E94CDD">
            <w:pPr>
              <w:jc w:val="right"/>
            </w:pPr>
            <w:r>
              <w:rPr>
                <w:rFonts w:ascii="Arial" w:hAnsi="Arial" w:cs="Arial"/>
                <w:sz w:val="16"/>
                <w:szCs w:val="16"/>
              </w:rPr>
              <w:t>322,3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48,6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104,2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94CDD" w:rsidRDefault="00E94CDD" w:rsidP="00E94CDD">
            <w:pPr>
              <w:jc w:val="right"/>
            </w:pPr>
          </w:p>
        </w:tc>
      </w:tr>
      <w:tr w:rsidR="00786503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503" w:rsidRDefault="00786503" w:rsidP="00E94CDD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Прочие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</w:rPr>
            </w:pPr>
            <w:r w:rsidRPr="00786503">
              <w:rPr>
                <w:rFonts w:ascii="Arial" w:hAnsi="Arial" w:cs="Arial"/>
                <w:b/>
                <w:bCs/>
                <w:sz w:val="16"/>
                <w:szCs w:val="16"/>
              </w:rPr>
              <w:t>312,9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</w:rPr>
            </w:pPr>
            <w:r w:rsidRPr="00786503">
              <w:rPr>
                <w:rFonts w:ascii="Arial" w:hAnsi="Arial" w:cs="Arial"/>
                <w:b/>
                <w:bCs/>
                <w:sz w:val="16"/>
                <w:szCs w:val="16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</w:rPr>
            </w:pPr>
            <w:r w:rsidRPr="00786503">
              <w:rPr>
                <w:rFonts w:ascii="Arial" w:hAnsi="Arial" w:cs="Arial"/>
                <w:b/>
                <w:bCs/>
                <w:sz w:val="16"/>
                <w:szCs w:val="16"/>
              </w:rPr>
              <w:t>112,9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  <w:sz w:val="16"/>
                <w:szCs w:val="16"/>
              </w:rPr>
            </w:pPr>
            <w:r w:rsidRPr="00786503">
              <w:rPr>
                <w:b/>
                <w:sz w:val="16"/>
                <w:szCs w:val="16"/>
              </w:rPr>
              <w:t>395,7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  <w:sz w:val="16"/>
                <w:szCs w:val="16"/>
              </w:rPr>
            </w:pPr>
            <w:r w:rsidRPr="00786503">
              <w:rPr>
                <w:b/>
                <w:sz w:val="16"/>
                <w:szCs w:val="16"/>
              </w:rPr>
              <w:t>112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  <w:sz w:val="16"/>
                <w:szCs w:val="16"/>
              </w:rPr>
            </w:pPr>
            <w:r w:rsidRPr="00786503">
              <w:rPr>
                <w:b/>
                <w:sz w:val="16"/>
                <w:szCs w:val="16"/>
              </w:rPr>
              <w:t>434,5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  <w:sz w:val="16"/>
                <w:szCs w:val="16"/>
              </w:rPr>
            </w:pPr>
            <w:r w:rsidRPr="00786503">
              <w:rPr>
                <w:b/>
                <w:sz w:val="16"/>
                <w:szCs w:val="16"/>
              </w:rPr>
              <w:t>109,8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  <w:sz w:val="16"/>
                <w:szCs w:val="16"/>
              </w:rPr>
            </w:pPr>
            <w:r w:rsidRPr="00786503">
              <w:rPr>
                <w:b/>
                <w:sz w:val="16"/>
                <w:szCs w:val="16"/>
              </w:rPr>
              <w:t>460,5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  <w:sz w:val="16"/>
                <w:szCs w:val="16"/>
              </w:rPr>
            </w:pPr>
            <w:r w:rsidRPr="00786503">
              <w:rPr>
                <w:b/>
                <w:sz w:val="16"/>
                <w:szCs w:val="16"/>
              </w:rPr>
              <w:t>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  <w:sz w:val="16"/>
                <w:szCs w:val="16"/>
              </w:rPr>
            </w:pPr>
            <w:r w:rsidRPr="00786503">
              <w:rPr>
                <w:b/>
                <w:sz w:val="16"/>
                <w:szCs w:val="16"/>
              </w:rPr>
              <w:t>491,4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6503" w:rsidRPr="00786503" w:rsidRDefault="00786503" w:rsidP="0066729D">
            <w:pPr>
              <w:jc w:val="right"/>
              <w:rPr>
                <w:b/>
                <w:sz w:val="16"/>
                <w:szCs w:val="16"/>
              </w:rPr>
            </w:pPr>
            <w:r w:rsidRPr="00786503">
              <w:rPr>
                <w:b/>
                <w:sz w:val="16"/>
                <w:szCs w:val="16"/>
              </w:rPr>
              <w:t>106,7</w:t>
            </w:r>
          </w:p>
        </w:tc>
      </w:tr>
      <w:tr w:rsidR="00CC2A8B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0000FF"/>
                <w:sz w:val="16"/>
                <w:szCs w:val="16"/>
              </w:rPr>
              <w:t>МКУ ОДА Краснознаменского сельсовета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</w:pPr>
            <w:r w:rsidRPr="00786503">
              <w:rPr>
                <w:rFonts w:ascii="Arial" w:hAnsi="Arial" w:cs="Arial"/>
                <w:bCs/>
                <w:sz w:val="16"/>
                <w:szCs w:val="16"/>
              </w:rPr>
              <w:t>312,9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</w:pPr>
            <w:r w:rsidRPr="00786503">
              <w:rPr>
                <w:rFonts w:ascii="Arial" w:hAnsi="Arial" w:cs="Arial"/>
                <w:bCs/>
                <w:sz w:val="16"/>
                <w:szCs w:val="16"/>
              </w:rPr>
              <w:t>353,3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</w:pPr>
            <w:r w:rsidRPr="00786503">
              <w:rPr>
                <w:rFonts w:ascii="Arial" w:hAnsi="Arial" w:cs="Arial"/>
                <w:bCs/>
                <w:sz w:val="16"/>
                <w:szCs w:val="16"/>
              </w:rPr>
              <w:t>112,9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sz w:val="16"/>
                <w:szCs w:val="16"/>
              </w:rPr>
            </w:pPr>
            <w:r w:rsidRPr="00786503">
              <w:rPr>
                <w:sz w:val="16"/>
                <w:szCs w:val="16"/>
              </w:rPr>
              <w:t>395,7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sz w:val="16"/>
                <w:szCs w:val="16"/>
              </w:rPr>
            </w:pPr>
            <w:r w:rsidRPr="00786503">
              <w:rPr>
                <w:sz w:val="16"/>
                <w:szCs w:val="16"/>
              </w:rPr>
              <w:t>112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sz w:val="16"/>
                <w:szCs w:val="16"/>
              </w:rPr>
            </w:pPr>
            <w:r w:rsidRPr="00786503">
              <w:rPr>
                <w:sz w:val="16"/>
                <w:szCs w:val="16"/>
              </w:rPr>
              <w:t>434,5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sz w:val="16"/>
                <w:szCs w:val="16"/>
              </w:rPr>
            </w:pPr>
            <w:r w:rsidRPr="00786503">
              <w:rPr>
                <w:sz w:val="16"/>
                <w:szCs w:val="16"/>
              </w:rPr>
              <w:t>109,8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sz w:val="16"/>
                <w:szCs w:val="16"/>
              </w:rPr>
            </w:pPr>
            <w:r w:rsidRPr="00786503">
              <w:rPr>
                <w:sz w:val="16"/>
                <w:szCs w:val="16"/>
              </w:rPr>
              <w:t>460,5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sz w:val="16"/>
                <w:szCs w:val="16"/>
              </w:rPr>
            </w:pPr>
            <w:r w:rsidRPr="00786503">
              <w:rPr>
                <w:sz w:val="16"/>
                <w:szCs w:val="16"/>
              </w:rPr>
              <w:t>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sz w:val="16"/>
                <w:szCs w:val="16"/>
              </w:rPr>
            </w:pPr>
            <w:r w:rsidRPr="00786503">
              <w:rPr>
                <w:sz w:val="16"/>
                <w:szCs w:val="16"/>
              </w:rPr>
              <w:t>491,4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Pr="00786503" w:rsidRDefault="00786503">
            <w:pPr>
              <w:jc w:val="right"/>
              <w:rPr>
                <w:sz w:val="16"/>
                <w:szCs w:val="16"/>
              </w:rPr>
            </w:pPr>
            <w:r w:rsidRPr="00786503">
              <w:rPr>
                <w:sz w:val="16"/>
                <w:szCs w:val="16"/>
              </w:rPr>
              <w:t>106,7</w:t>
            </w:r>
          </w:p>
        </w:tc>
      </w:tr>
      <w:tr w:rsidR="00CC2A8B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 xml:space="preserve">Государственное управление и обеспечение военной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безопасности, социальное обеспечение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lastRenderedPageBreak/>
              <w:t>8853,1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9486,9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105,3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7491,6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111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11437,7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12125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12970,4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786503">
            <w:pPr>
              <w:jc w:val="right"/>
            </w:pPr>
            <w:r>
              <w:rPr>
                <w:b/>
                <w:sz w:val="20"/>
                <w:szCs w:val="20"/>
              </w:rPr>
              <w:t>106,8</w:t>
            </w:r>
          </w:p>
        </w:tc>
      </w:tr>
      <w:tr w:rsidR="00CC2A8B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Администрация Краснознаменского сельского совета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828,7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103,1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111,5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1040,7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109,2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11404,1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1178,1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106,7</w:t>
            </w:r>
          </w:p>
        </w:tc>
      </w:tr>
      <w:tr w:rsidR="00CC2A8B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 "Краснознаменская СОШ"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8024,4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8632,2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6538,6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10397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11020,9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11792,3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</w:t>
            </w:r>
          </w:p>
        </w:tc>
      </w:tr>
      <w:tr w:rsidR="00CC2A8B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188,4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226,9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120,4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250,5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110,4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289,2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309,1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106,9</w:t>
            </w:r>
          </w:p>
        </w:tc>
      </w:tr>
      <w:tr w:rsidR="009F02AC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2A6645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</w:t>
            </w:r>
            <w:r>
              <w:rPr>
                <w:b/>
                <w:bCs/>
                <w:color w:val="333399"/>
                <w:sz w:val="16"/>
                <w:szCs w:val="16"/>
              </w:rPr>
              <w:t>К</w:t>
            </w:r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"Краснознаменский центральный сельский дом культуры"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188,4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226,9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120,4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250,5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110,4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109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289,2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309,1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Calibri" w:hAnsi="Calibri" w:cs="Calibri"/>
                <w:sz w:val="16"/>
                <w:szCs w:val="16"/>
              </w:rPr>
              <w:t>106,9</w:t>
            </w:r>
          </w:p>
        </w:tc>
      </w:tr>
      <w:tr w:rsidR="009F02AC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>
            <w:r>
              <w:rPr>
                <w:rFonts w:ascii="Arial" w:hAnsi="Arial" w:cs="Arial"/>
                <w:b/>
                <w:bCs/>
                <w:sz w:val="20"/>
                <w:szCs w:val="20"/>
              </w:rPr>
              <w:t>Фонд заработной платы по муниципальным образованием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116839,1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115704,6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121515,6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132665,8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108,7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141711,2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15201,5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F02AC" w:rsidRDefault="009F02AC" w:rsidP="0066729D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</w:tr>
      <w:tr w:rsidR="00CC2A8B" w:rsidTr="00786503"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>Краснознаменский сельсовет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116839,1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115704,6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121515,6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132665,8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108,7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141711,2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15201,5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</w:tr>
    </w:tbl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В.А. Зотова</w:t>
      </w: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</w:p>
    <w:p w:rsidR="009F02AC" w:rsidRDefault="009F02AC">
      <w:pPr>
        <w:widowControl w:val="0"/>
        <w:autoSpaceDE w:val="0"/>
        <w:spacing w:after="200" w:line="276" w:lineRule="auto"/>
        <w:jc w:val="right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  <w:r>
        <w:lastRenderedPageBreak/>
        <w:t xml:space="preserve">   Форма 6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Прогноз среднесписочной численности работников организаций (без внешних совместителей) по МО «Краснознаменский сельсовет» Касторенского района Курской области на 202</w:t>
      </w:r>
      <w:r w:rsidR="009F02AC">
        <w:t>3</w:t>
      </w:r>
      <w:r>
        <w:t>-202</w:t>
      </w:r>
      <w:r w:rsidR="009F02AC">
        <w:t>5</w:t>
      </w:r>
      <w:r>
        <w:t xml:space="preserve"> годы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383"/>
        <w:gridCol w:w="1135"/>
        <w:gridCol w:w="851"/>
        <w:gridCol w:w="1134"/>
        <w:gridCol w:w="1134"/>
        <w:gridCol w:w="1275"/>
        <w:gridCol w:w="1276"/>
        <w:gridCol w:w="1276"/>
        <w:gridCol w:w="1134"/>
        <w:gridCol w:w="1276"/>
        <w:gridCol w:w="1134"/>
        <w:gridCol w:w="1295"/>
      </w:tblGrid>
      <w:tr w:rsidR="00CC2A8B">
        <w:trPr>
          <w:trHeight w:val="920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9F02AC" w:rsidP="009F02A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2020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2</w:t>
            </w:r>
            <w:r w:rsidR="002A6645">
              <w:rPr>
                <w:color w:val="000000"/>
                <w:sz w:val="20"/>
                <w:szCs w:val="20"/>
              </w:rPr>
              <w:t>02</w:t>
            </w:r>
            <w:r w:rsidR="009F02AC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 xml:space="preserve"> г</w:t>
            </w:r>
          </w:p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2A6645" w:rsidP="009F02A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9F02AC">
              <w:rPr>
                <w:color w:val="000000"/>
                <w:sz w:val="20"/>
                <w:szCs w:val="20"/>
              </w:rPr>
              <w:t>2</w:t>
            </w:r>
            <w:r w:rsidR="00CC2A8B">
              <w:rPr>
                <w:color w:val="000000"/>
                <w:sz w:val="20"/>
                <w:szCs w:val="20"/>
              </w:rPr>
              <w:t xml:space="preserve"> г  оценка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9F02A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9F02AC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г  прогноз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9F02A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9F02AC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 прогноз</w:t>
            </w:r>
          </w:p>
        </w:tc>
        <w:tc>
          <w:tcPr>
            <w:tcW w:w="2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9F02A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9F02AC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  прогноз</w:t>
            </w:r>
          </w:p>
        </w:tc>
      </w:tr>
      <w:tr w:rsidR="00CC2A8B"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Среднесп.числ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чел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20"/>
                <w:szCs w:val="20"/>
              </w:rPr>
              <w:t>Всего по МО «Краснознаменский сельсовет»: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b/>
                <w:sz w:val="20"/>
                <w:szCs w:val="20"/>
              </w:rPr>
              <w:t>229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b/>
                <w:sz w:val="20"/>
                <w:szCs w:val="20"/>
              </w:rPr>
              <w:t>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 w:rsidP="002A6645">
            <w:pPr>
              <w:jc w:val="right"/>
            </w:pPr>
            <w:r>
              <w:rPr>
                <w:b/>
                <w:sz w:val="20"/>
                <w:szCs w:val="20"/>
              </w:rPr>
              <w:t>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b/>
                <w:sz w:val="20"/>
                <w:szCs w:val="20"/>
              </w:rPr>
              <w:t>229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CC2A8B">
        <w:trPr>
          <w:trHeight w:val="1613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сельское, лесное хозяйство, охота, рыболовство и рыбоводство</w:t>
            </w:r>
          </w:p>
          <w:p w:rsidR="00CC2A8B" w:rsidRDefault="00CC2A8B">
            <w:pPr>
              <w:autoSpaceDE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ООО Агрокомплекс "</w:t>
            </w:r>
            <w:proofErr w:type="spellStart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Олымский</w:t>
            </w:r>
            <w:proofErr w:type="spellEnd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 (отделение "Россия")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Arial CYR" w:hAnsi="Arial CYR" w:cs="Arial CYR"/>
                <w:sz w:val="16"/>
                <w:szCs w:val="16"/>
              </w:rPr>
              <w:t>198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 w:rsidP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 w:rsidP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  <w:r w:rsidR="002A6645">
              <w:rPr>
                <w:rFonts w:ascii="Calibri" w:hAnsi="Calibri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Водоснабжение; водоотведение, организация сбора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АНО "Водоснабжение Краснознаменского сельсовета"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Прочие</w:t>
            </w:r>
          </w:p>
          <w:p w:rsidR="00CC2A8B" w:rsidRDefault="00CC2A8B">
            <w:pPr>
              <w:autoSpaceDE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 ОДА Краснознаменского сельсовета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Pr="002A6645" w:rsidRDefault="002A6645">
            <w:pPr>
              <w:jc w:val="right"/>
              <w:rPr>
                <w:sz w:val="16"/>
                <w:szCs w:val="16"/>
              </w:rPr>
            </w:pPr>
            <w:r w:rsidRPr="002A6645">
              <w:rPr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Государстве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нное управление и обеспечение военной безопасности, социальное обеспечение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Администрация Краснознаменского сельского совета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Социальная сфера всего-</w:t>
            </w:r>
          </w:p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 "Краснознаменская СОШ"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 w:rsidP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  <w:r w:rsidR="002A6645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9F02A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 w:rsidP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2A6645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</w:t>
            </w:r>
            <w:r>
              <w:rPr>
                <w:b/>
                <w:bCs/>
                <w:color w:val="333399"/>
                <w:sz w:val="16"/>
                <w:szCs w:val="16"/>
              </w:rPr>
              <w:t>К</w:t>
            </w:r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"Краснознаменский центральный сельский дом культуры"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100,0</w:t>
            </w:r>
          </w:p>
        </w:tc>
      </w:tr>
      <w:tr w:rsidR="00CC2A8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 xml:space="preserve">Среднесписочная численность по МО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8D722B"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>
            <w:r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>Краснознаменский сельсовет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229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231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229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229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</w:tbl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 xml:space="preserve">Главный бухгалтер                                                                                                                                                     </w:t>
      </w:r>
      <w:proofErr w:type="gramStart"/>
      <w:r>
        <w:t xml:space="preserve">  .</w:t>
      </w:r>
      <w:proofErr w:type="gramEnd"/>
      <w:r>
        <w:t>А. Зотова</w:t>
      </w: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</w:p>
    <w:p w:rsidR="00CC2A8B" w:rsidRDefault="00CC2A8B">
      <w:pPr>
        <w:widowControl w:val="0"/>
        <w:autoSpaceDE w:val="0"/>
        <w:spacing w:after="200" w:line="276" w:lineRule="auto"/>
        <w:jc w:val="right"/>
      </w:pPr>
      <w:r>
        <w:t>Форма 6а</w:t>
      </w:r>
    </w:p>
    <w:p w:rsidR="00CC2A8B" w:rsidRDefault="00CC2A8B">
      <w:pPr>
        <w:widowControl w:val="0"/>
        <w:autoSpaceDE w:val="0"/>
        <w:spacing w:after="200" w:line="276" w:lineRule="auto"/>
        <w:jc w:val="center"/>
      </w:pPr>
      <w:r>
        <w:t>Прогноз среднемесячной начисленной заработной платы работников по МО «Краснознаменский сельсовет» Касторенског</w:t>
      </w:r>
      <w:r w:rsidR="0073046C">
        <w:t>о района Курской области на 202</w:t>
      </w:r>
      <w:r w:rsidR="00EE23BC">
        <w:t>3</w:t>
      </w:r>
      <w:r w:rsidR="0073046C">
        <w:t>-202</w:t>
      </w:r>
      <w:r w:rsidR="00EE23BC">
        <w:t>5</w:t>
      </w:r>
      <w:r>
        <w:t xml:space="preserve"> годы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376"/>
        <w:gridCol w:w="1000"/>
        <w:gridCol w:w="851"/>
        <w:gridCol w:w="709"/>
        <w:gridCol w:w="992"/>
        <w:gridCol w:w="850"/>
        <w:gridCol w:w="993"/>
        <w:gridCol w:w="1134"/>
        <w:gridCol w:w="1417"/>
        <w:gridCol w:w="1134"/>
        <w:gridCol w:w="1276"/>
        <w:gridCol w:w="1437"/>
      </w:tblGrid>
      <w:tr w:rsidR="00CC2A8B">
        <w:trPr>
          <w:trHeight w:val="920"/>
        </w:trPr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8D722B" w:rsidP="0073046C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2020</w:t>
            </w:r>
            <w:r w:rsidR="00CC2A8B">
              <w:rPr>
                <w:color w:val="000000"/>
                <w:sz w:val="20"/>
                <w:szCs w:val="20"/>
              </w:rPr>
              <w:t xml:space="preserve"> г. отчет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2</w:t>
            </w:r>
            <w:r w:rsidR="008D722B">
              <w:rPr>
                <w:color w:val="000000"/>
                <w:sz w:val="20"/>
                <w:szCs w:val="20"/>
              </w:rPr>
              <w:t>021</w:t>
            </w:r>
            <w:r>
              <w:rPr>
                <w:color w:val="000000"/>
                <w:sz w:val="20"/>
                <w:szCs w:val="20"/>
              </w:rPr>
              <w:t xml:space="preserve"> г</w:t>
            </w:r>
          </w:p>
          <w:p w:rsidR="00CC2A8B" w:rsidRDefault="00CC2A8B">
            <w:pPr>
              <w:jc w:val="center"/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8D722B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8D722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 оценка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8D722B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8D722B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г прогноз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 w:rsidP="008D722B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8D722B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 г прогноз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 w:rsidP="008D722B">
            <w:pPr>
              <w:jc w:val="center"/>
            </w:pPr>
            <w:r>
              <w:rPr>
                <w:color w:val="000000"/>
                <w:sz w:val="20"/>
                <w:szCs w:val="20"/>
              </w:rPr>
              <w:t>202</w:t>
            </w:r>
            <w:r w:rsidR="008D722B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 г  прогноз</w:t>
            </w:r>
          </w:p>
        </w:tc>
      </w:tr>
      <w:tr w:rsidR="00CC2A8B"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snapToGri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 xml:space="preserve">Среднемесячная заработная плата,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Темп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Роста,</w:t>
            </w:r>
          </w:p>
          <w:p w:rsidR="00CC2A8B" w:rsidRDefault="00CC2A8B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сельское, лесное хозяйство, охота, рыболовство и рыбоводство</w:t>
            </w:r>
          </w:p>
          <w:p w:rsidR="00CC2A8B" w:rsidRDefault="00CC2A8B">
            <w:pPr>
              <w:autoSpaceDE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 CYR" w:hAnsi="Arial CYR" w:cs="Arial CYR"/>
                <w:sz w:val="16"/>
                <w:szCs w:val="16"/>
              </w:rPr>
              <w:t>45102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44460,2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3046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47717,9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105,8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3046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50724,2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3046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54224,10</w:t>
            </w:r>
            <w:r w:rsidR="00CC2A8B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73046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55182,5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107,3</w:t>
            </w:r>
          </w:p>
        </w:tc>
      </w:tr>
      <w:tr w:rsidR="008D722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73046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ООО Агрокомплекс "</w:t>
            </w:r>
            <w:proofErr w:type="spellStart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Олымский</w:t>
            </w:r>
            <w:proofErr w:type="spellEnd"/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" (отделение "Россия")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Arial CYR" w:hAnsi="Arial CYR" w:cs="Arial CYR"/>
                <w:sz w:val="16"/>
                <w:szCs w:val="16"/>
              </w:rPr>
              <w:t>45102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44460,2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47717,9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105,8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50724,2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54224,109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55182,5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107,3</w:t>
            </w: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Водоснабжение; водоотведение, организация сбора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 CYR" w:hAnsi="Arial CYR" w:cs="Arial CYR"/>
                <w:sz w:val="16"/>
                <w:szCs w:val="16"/>
              </w:rPr>
              <w:t>13429,2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jc w:val="right"/>
            </w:pPr>
          </w:p>
        </w:tc>
      </w:tr>
      <w:tr w:rsidR="0073046C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АНО "Водоснабжение Краснознаменского сельсовета"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8D722B" w:rsidP="0073046C">
            <w:pPr>
              <w:jc w:val="right"/>
            </w:pPr>
            <w:r>
              <w:rPr>
                <w:rFonts w:ascii="Arial CYR" w:hAnsi="Arial CYR" w:cs="Arial CYR"/>
                <w:sz w:val="16"/>
                <w:szCs w:val="16"/>
              </w:rPr>
              <w:t>13429,2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3046C" w:rsidRDefault="0073046C" w:rsidP="0073046C">
            <w:pPr>
              <w:jc w:val="right"/>
            </w:pP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Прочие</w:t>
            </w:r>
          </w:p>
          <w:p w:rsidR="00CC2A8B" w:rsidRDefault="00CC2A8B">
            <w:pPr>
              <w:autoSpaceDE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8691,7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9813,9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10991,7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12069,4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12791,7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13650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106,7</w:t>
            </w:r>
          </w:p>
        </w:tc>
      </w:tr>
      <w:tr w:rsidR="008D722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73046C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 xml:space="preserve">МКУ ОДА Краснознаменского </w:t>
            </w:r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lastRenderedPageBreak/>
              <w:t>сельсовета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8691,7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9813,9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10991,7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12069,4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12791,7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13650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D722B" w:rsidRDefault="008D722B" w:rsidP="0066729D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106,7</w:t>
            </w: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2A8B" w:rsidRDefault="00CC2A8B">
            <w:pPr>
              <w:autoSpaceDE w:val="0"/>
            </w:pPr>
            <w:r>
              <w:rPr>
                <w:b/>
                <w:color w:val="000000"/>
                <w:sz w:val="20"/>
                <w:szCs w:val="20"/>
              </w:rPr>
              <w:t>Государственное управление и обеспечение военной безопасности, социальное обеспечение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25440,95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26607,3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29796,15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 w:rsidP="0073046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32504,5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49468,2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36835,25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8D722B" w:rsidP="0073046C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106,9</w:t>
            </w: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Администрация Краснознаменского сельского совета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23019,4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23741,7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26472,2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28908,3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30669,4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32725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106,7</w:t>
            </w: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 "Краснознаменская СОШ"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27862,5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29472,9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33120,1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36100,7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38267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40945,5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107</w:t>
            </w: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189</w:t>
            </w:r>
            <w:r w:rsidR="005879E3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20875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25758,3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8D722B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106,9</w:t>
            </w:r>
          </w:p>
        </w:tc>
      </w:tr>
      <w:tr w:rsidR="005879E3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5879E3" w:rsidP="005879E3"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>МКУ</w:t>
            </w:r>
            <w:r>
              <w:rPr>
                <w:b/>
                <w:bCs/>
                <w:color w:val="333399"/>
                <w:sz w:val="16"/>
                <w:szCs w:val="16"/>
              </w:rPr>
              <w:t>К</w:t>
            </w:r>
            <w:r>
              <w:rPr>
                <w:rFonts w:ascii="Arial" w:hAnsi="Arial" w:cs="Arial"/>
                <w:b/>
                <w:bCs/>
                <w:color w:val="333399"/>
                <w:sz w:val="16"/>
                <w:szCs w:val="16"/>
              </w:rPr>
              <w:t xml:space="preserve"> "Краснознаменский центральный сельский дом культуры"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15700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18908,3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120,4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20875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110,4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22750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25758,3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879E3" w:rsidRDefault="008D722B" w:rsidP="005879E3">
            <w:pPr>
              <w:jc w:val="right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106,9</w:t>
            </w: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2A8B" w:rsidRDefault="00CC2A8B">
            <w:r>
              <w:rPr>
                <w:b/>
                <w:bCs/>
                <w:color w:val="000000"/>
                <w:sz w:val="16"/>
                <w:szCs w:val="16"/>
              </w:rPr>
              <w:t xml:space="preserve">Среднемесячная начисленная заработная плата по МО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pPr>
              <w:snapToGrid w:val="0"/>
              <w:jc w:val="right"/>
              <w:rPr>
                <w:b/>
                <w:sz w:val="20"/>
                <w:szCs w:val="20"/>
              </w:rPr>
            </w:pPr>
          </w:p>
        </w:tc>
      </w:tr>
      <w:tr w:rsidR="00CC2A8B"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CC2A8B">
            <w:r>
              <w:rPr>
                <w:rFonts w:ascii="Arial" w:hAnsi="Arial" w:cs="Arial"/>
                <w:b/>
                <w:bCs/>
                <w:color w:val="333399"/>
                <w:sz w:val="18"/>
                <w:szCs w:val="18"/>
              </w:rPr>
              <w:t>Краснознаменский сельсовет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22300,8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25279,4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27835,38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110,3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30110,52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 w:rsidP="005879E3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32010,44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33652,3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C2A8B" w:rsidRDefault="00DA3AAE">
            <w:pPr>
              <w:jc w:val="righ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109,6</w:t>
            </w:r>
          </w:p>
        </w:tc>
      </w:tr>
    </w:tbl>
    <w:p w:rsidR="00CC2A8B" w:rsidRDefault="00CC2A8B">
      <w:pPr>
        <w:widowControl w:val="0"/>
        <w:autoSpaceDE w:val="0"/>
        <w:spacing w:after="200" w:line="276" w:lineRule="auto"/>
      </w:pP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Глава Краснознаменского сельсовета                                                                                                                        С.В. Студеникин</w:t>
      </w:r>
    </w:p>
    <w:p w:rsidR="00CC2A8B" w:rsidRDefault="00CC2A8B">
      <w:pPr>
        <w:widowControl w:val="0"/>
        <w:autoSpaceDE w:val="0"/>
        <w:spacing w:after="200" w:line="276" w:lineRule="auto"/>
        <w:jc w:val="both"/>
      </w:pPr>
      <w:r>
        <w:t>Главный бухгалтер                                                                                                                                                       В.А. Зотова</w:t>
      </w:r>
    </w:p>
    <w:sectPr w:rsidR="00CC2A8B">
      <w:pgSz w:w="15840" w:h="12240" w:orient="landscape"/>
      <w:pgMar w:top="851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compatSetting w:name="compatibilityMode" w:uri="http://schemas.microsoft.com/office/word" w:val="12"/>
  </w:compat>
  <w:rsids>
    <w:rsidRoot w:val="00710A9B"/>
    <w:rsid w:val="0009195E"/>
    <w:rsid w:val="0012350E"/>
    <w:rsid w:val="00125622"/>
    <w:rsid w:val="001A3F16"/>
    <w:rsid w:val="002A6645"/>
    <w:rsid w:val="002E3BA5"/>
    <w:rsid w:val="0035362B"/>
    <w:rsid w:val="00395645"/>
    <w:rsid w:val="005879E3"/>
    <w:rsid w:val="005E3E10"/>
    <w:rsid w:val="00710A9B"/>
    <w:rsid w:val="0073046C"/>
    <w:rsid w:val="00786503"/>
    <w:rsid w:val="00786A88"/>
    <w:rsid w:val="00854946"/>
    <w:rsid w:val="008D722B"/>
    <w:rsid w:val="009600D1"/>
    <w:rsid w:val="009F02AC"/>
    <w:rsid w:val="00AC53CD"/>
    <w:rsid w:val="00BB4AE3"/>
    <w:rsid w:val="00C318ED"/>
    <w:rsid w:val="00CC2A8B"/>
    <w:rsid w:val="00CC67DE"/>
    <w:rsid w:val="00D628F7"/>
    <w:rsid w:val="00DA3AAE"/>
    <w:rsid w:val="00DC39BE"/>
    <w:rsid w:val="00E94CDD"/>
    <w:rsid w:val="00EB51AF"/>
    <w:rsid w:val="00EE23BC"/>
    <w:rsid w:val="00FC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67F572"/>
  <w15:docId w15:val="{BEF7E46F-63E4-4C89-9F4D-3EE082FE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autoSpaceDE w:val="0"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jc w:val="right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cs="Times New Roman"/>
      <w:b/>
      <w:bCs/>
      <w:lang w:val="ru-RU" w:bidi="ar-SA"/>
    </w:rPr>
  </w:style>
  <w:style w:type="character" w:customStyle="1" w:styleId="20">
    <w:name w:val="Заголовок 2 Знак"/>
    <w:rPr>
      <w:rFonts w:cs="Times New Roman"/>
      <w:sz w:val="24"/>
      <w:szCs w:val="24"/>
      <w:lang w:val="ru-RU" w:bidi="ar-SA"/>
    </w:rPr>
  </w:style>
  <w:style w:type="character" w:styleId="a3">
    <w:name w:val="Strong"/>
    <w:qFormat/>
    <w:rPr>
      <w:rFonts w:cs="Times New Roman"/>
      <w:b/>
      <w:bCs/>
    </w:rPr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14">
    <w:name w:val="заголовок 1"/>
    <w:basedOn w:val="a"/>
    <w:next w:val="a"/>
    <w:pPr>
      <w:keepNext/>
      <w:autoSpaceDE w:val="0"/>
      <w:jc w:val="right"/>
    </w:pPr>
    <w:rPr>
      <w:sz w:val="28"/>
      <w:szCs w:val="28"/>
    </w:rPr>
  </w:style>
  <w:style w:type="paragraph" w:styleId="a7">
    <w:name w:val="Body Text Indent"/>
    <w:basedOn w:val="a"/>
    <w:pPr>
      <w:ind w:firstLine="720"/>
    </w:pPr>
    <w:rPr>
      <w:sz w:val="28"/>
      <w:szCs w:val="20"/>
    </w:rPr>
  </w:style>
  <w:style w:type="paragraph" w:customStyle="1" w:styleId="31">
    <w:name w:val="Основной текст с отступом 31"/>
    <w:basedOn w:val="a"/>
    <w:pPr>
      <w:ind w:firstLine="708"/>
      <w:jc w:val="both"/>
    </w:pPr>
    <w:rPr>
      <w:szCs w:val="20"/>
    </w:rPr>
  </w:style>
  <w:style w:type="paragraph" w:customStyle="1" w:styleId="21">
    <w:name w:val="Основной текст с отступом 21"/>
    <w:basedOn w:val="a"/>
    <w:pPr>
      <w:ind w:firstLine="720"/>
      <w:jc w:val="both"/>
    </w:pPr>
    <w:rPr>
      <w:szCs w:val="20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7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3682</Words>
  <Characters>20989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2022-08-31T06:20:00Z</cp:lastPrinted>
  <dcterms:created xsi:type="dcterms:W3CDTF">2022-08-31T08:32:00Z</dcterms:created>
  <dcterms:modified xsi:type="dcterms:W3CDTF">2022-08-31T12:57:00Z</dcterms:modified>
</cp:coreProperties>
</file>