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BCF6" w14:textId="77777777" w:rsidR="001E5873" w:rsidRDefault="00AB6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7B16D892" w14:textId="77777777" w:rsidR="001E5873" w:rsidRDefault="00AB66E4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КРАСНОЗНАМЕНСКОГО  СЕЛЬСОВЕТА</w:t>
      </w:r>
    </w:p>
    <w:p w14:paraId="367F4383" w14:textId="77777777" w:rsidR="001E5873" w:rsidRDefault="00AB6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 КУРСКОЙ ОБЛАСТИ</w:t>
      </w:r>
    </w:p>
    <w:p w14:paraId="4B4DD6C6" w14:textId="77777777" w:rsidR="001E5873" w:rsidRDefault="001E58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55023" w14:textId="14BF0429" w:rsidR="001E5873" w:rsidRPr="00AB66E4" w:rsidRDefault="00AB66E4">
      <w:pPr>
        <w:pStyle w:val="aa"/>
        <w:jc w:val="center"/>
        <w:rPr>
          <w:bCs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</w:t>
      </w:r>
      <w:r w:rsidRPr="00AB66E4">
        <w:rPr>
          <w:b/>
          <w:bCs/>
          <w:sz w:val="28"/>
          <w:szCs w:val="28"/>
          <w:lang w:val="ru-RU"/>
        </w:rPr>
        <w:t xml:space="preserve"> </w:t>
      </w:r>
    </w:p>
    <w:p w14:paraId="0C4FF8E7" w14:textId="77777777" w:rsidR="001E5873" w:rsidRDefault="001E5873">
      <w:pPr>
        <w:pStyle w:val="aa"/>
        <w:jc w:val="center"/>
        <w:rPr>
          <w:b/>
          <w:bCs/>
          <w:sz w:val="28"/>
          <w:szCs w:val="28"/>
          <w:lang w:val="ru-RU"/>
        </w:rPr>
      </w:pPr>
    </w:p>
    <w:p w14:paraId="730C7382" w14:textId="77777777" w:rsidR="001E5873" w:rsidRDefault="001E5873">
      <w:pPr>
        <w:pStyle w:val="aa"/>
        <w:jc w:val="center"/>
        <w:rPr>
          <w:b/>
          <w:bCs/>
          <w:sz w:val="28"/>
          <w:szCs w:val="28"/>
          <w:lang w:val="ru-RU"/>
        </w:rPr>
      </w:pPr>
    </w:p>
    <w:p w14:paraId="3FB827E8" w14:textId="77777777" w:rsidR="001E5873" w:rsidRPr="00AB66E4" w:rsidRDefault="00AB66E4">
      <w:pPr>
        <w:pStyle w:val="aa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06 июля 2021 года                                                           №46</w:t>
      </w:r>
    </w:p>
    <w:p w14:paraId="16DFB57E" w14:textId="77777777" w:rsidR="001E5873" w:rsidRDefault="001E5873">
      <w:pPr>
        <w:pStyle w:val="aa"/>
        <w:rPr>
          <w:b/>
          <w:bCs/>
          <w:sz w:val="28"/>
          <w:szCs w:val="28"/>
          <w:lang w:val="ru-RU"/>
        </w:rPr>
      </w:pPr>
    </w:p>
    <w:p w14:paraId="1F425DD2" w14:textId="77777777" w:rsidR="001E5873" w:rsidRDefault="001E5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5F9DC" w14:textId="77777777" w:rsidR="001E5873" w:rsidRDefault="00AB66E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открытии счета территориальной избирательной комиссии  Касторенского района Курской области  для финансирования мероприятий по подготовке и проведению выборов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Собрания депутатов Краснознаменского сельсовета Касторенского района по многомандатному избирательному округу</w:t>
      </w:r>
    </w:p>
    <w:p w14:paraId="761F4C14" w14:textId="77777777" w:rsidR="001E5873" w:rsidRDefault="001E5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68F55" w14:textId="77777777" w:rsidR="001E5873" w:rsidRDefault="001E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5714A" w14:textId="77777777" w:rsidR="001E5873" w:rsidRDefault="00AB66E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 пунктом 5 статьи 58 Закона Курской области «Кодекс Курской области о выборах и референдумах», инструкции «О поря</w:t>
      </w:r>
      <w:r>
        <w:rPr>
          <w:rFonts w:ascii="Times New Roman" w:hAnsi="Times New Roman" w:cs="Times New Roman"/>
          <w:sz w:val="28"/>
          <w:szCs w:val="28"/>
        </w:rPr>
        <w:t>дке открытия и ведения счетов, учета, отчетности и перечисления денежных средств, выделенных из местного бюджета избирательным комиссиям и согласованной с главным управлением Центрального банка Российской федерации по Курской области» и утвержденной решени</w:t>
      </w:r>
      <w:r>
        <w:rPr>
          <w:rFonts w:ascii="Times New Roman" w:hAnsi="Times New Roman" w:cs="Times New Roman"/>
          <w:sz w:val="28"/>
          <w:szCs w:val="28"/>
        </w:rPr>
        <w:t>ем избирательной комиссии Курской области от 09 июня 2014 года № 81\848-5, Администрация Краснознаменского сельсовета Касторенского района  Курской области ПОСТАНОВЛЯЕТ:</w:t>
      </w:r>
    </w:p>
    <w:p w14:paraId="74F813AC" w14:textId="77777777" w:rsidR="001E5873" w:rsidRDefault="00AB66E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1.Разрешить Территориальной комиссии  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открыть счет в филиале Сберегательного банка Российской Федерации на балансовом счете 40206 «Средства выделенные из местного бюджета» для финансирования выборов депутатов Собрания депутатов Краснознаменского сельсовета Касторенского района по многомандатн</w:t>
      </w:r>
      <w:r>
        <w:rPr>
          <w:rFonts w:ascii="Times New Roman" w:hAnsi="Times New Roman" w:cs="Times New Roman"/>
          <w:sz w:val="28"/>
          <w:szCs w:val="28"/>
        </w:rPr>
        <w:t>ому избирательному округу, назначенные на 19 сентября 2021 года.</w:t>
      </w:r>
    </w:p>
    <w:p w14:paraId="6C17ADFC" w14:textId="77777777" w:rsidR="001E5873" w:rsidRDefault="00AB66E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2.Настоящее постановление вступает в силу с момента его подписания.</w:t>
      </w:r>
    </w:p>
    <w:p w14:paraId="637A8A2A" w14:textId="77777777" w:rsidR="001E5873" w:rsidRDefault="001E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36391" w14:textId="77777777" w:rsidR="001E5873" w:rsidRDefault="001E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DFAA9C" w14:textId="77777777" w:rsidR="001E5873" w:rsidRDefault="001E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1031C" w14:textId="77777777" w:rsidR="001E5873" w:rsidRDefault="001E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00F3E2" w14:textId="77777777" w:rsidR="001E5873" w:rsidRDefault="00AB66E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0B98ED1D" w14:textId="77777777" w:rsidR="001E5873" w:rsidRDefault="00AB66E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Краснознаменского  сельсовета                                     С.В.Студеникин</w:t>
      </w:r>
    </w:p>
    <w:p w14:paraId="04CD1F78" w14:textId="77777777" w:rsidR="001E5873" w:rsidRDefault="001E5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CFF55" w14:textId="77777777" w:rsidR="001E5873" w:rsidRDefault="001E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C3752" w14:textId="77777777" w:rsidR="001E5873" w:rsidRDefault="001E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31DA7" w14:textId="77777777" w:rsidR="001E5873" w:rsidRDefault="001E587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51579D8" w14:textId="77777777" w:rsidR="001E5873" w:rsidRDefault="00AB6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Председателю</w:t>
      </w:r>
    </w:p>
    <w:p w14:paraId="73F015B4" w14:textId="77777777" w:rsidR="001E5873" w:rsidRDefault="00AB6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Территориальной избирательной комиссии </w:t>
      </w:r>
    </w:p>
    <w:p w14:paraId="5C7D8A1B" w14:textId="77777777" w:rsidR="001E5873" w:rsidRDefault="00AB6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 района</w:t>
      </w:r>
    </w:p>
    <w:p w14:paraId="5728276B" w14:textId="77777777" w:rsidR="001E5873" w:rsidRDefault="00AB6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Курской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</w:t>
      </w:r>
    </w:p>
    <w:p w14:paraId="3A7D0625" w14:textId="77777777" w:rsidR="001E5873" w:rsidRDefault="00AB6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Н.В.Утицких</w:t>
      </w:r>
    </w:p>
    <w:p w14:paraId="69617DD9" w14:textId="77777777" w:rsidR="001E5873" w:rsidRDefault="001E5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5E7D0" w14:textId="77777777" w:rsidR="001E5873" w:rsidRDefault="001E5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3B0BAD" w14:textId="77777777" w:rsidR="001E5873" w:rsidRDefault="001E58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3BC204" w14:textId="77777777" w:rsidR="001E5873" w:rsidRDefault="00AB6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РАЗРЕШЕНИЕ</w:t>
      </w:r>
    </w:p>
    <w:p w14:paraId="508EE8F2" w14:textId="77777777" w:rsidR="001E5873" w:rsidRDefault="00AB6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 открытие  территориальной избирательной комиссии </w:t>
      </w:r>
    </w:p>
    <w:p w14:paraId="158B6F6C" w14:textId="77777777" w:rsidR="001E5873" w:rsidRDefault="00AB6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бюджетного счета на балансовом  счете  № 40206</w:t>
      </w:r>
    </w:p>
    <w:p w14:paraId="213E3E1B" w14:textId="77777777" w:rsidR="001E5873" w:rsidRDefault="001E5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E14A4D" w14:textId="77777777" w:rsidR="001E5873" w:rsidRDefault="001E5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EC6A87" w14:textId="77777777" w:rsidR="001E5873" w:rsidRDefault="00AB66E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В соответствии с Инструкцией о порядке открытия и ведения счетов, учета, отчетности и перечисления дене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жных средств, выделенных из местного бюджета  избирательным комиссиям, комиссиям референдума на подготовку и проведение выборов  в органы местного самоуправления, местного референдума, утвержденной решением Избирательной комиссии Курской области от  09 июн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2014 года № 81\848-5                                                        и согласованной с  Отделением  по Курской области Главного  управления  Центрального банка Российской Федерации Центральному  федеральному округу, и  на основании постановления 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 Краснознаменского сельсовета Касторенского района Курской области  от 06 июля 2021 года  № 46, разрешить открыть Территориальной избирательной комиссии Касторенского района Курской области в Доп.офисе № 8596\0500 Курского отделения № 8596 ПАО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«Сбербанк России» бюджетный  счет  избирательной комиссии  на балансовом счете № 40206 «Средства, выделенные из местного бюджета» для финансирования выборов депутатов  Собрания  депутатов Краснознаменского сельсовета Касторенского района, назначенных на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 сентября 2021 года.</w:t>
      </w:r>
    </w:p>
    <w:p w14:paraId="54BF8EF0" w14:textId="77777777" w:rsidR="001E5873" w:rsidRDefault="00AB6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Срок действия бюджетного счета на балансовом счете № 40206 «Средства, выделенные  из местного бюджета» устанавливается до  06   октября  2021 года.</w:t>
      </w:r>
    </w:p>
    <w:p w14:paraId="53DB7B7B" w14:textId="77777777" w:rsidR="001E5873" w:rsidRDefault="001E5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1D05E9" w14:textId="77777777" w:rsidR="001E5873" w:rsidRDefault="001E5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788885" w14:textId="77777777" w:rsidR="001E5873" w:rsidRDefault="001E5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1A3E18" w14:textId="77777777" w:rsidR="001E5873" w:rsidRDefault="00AB66E4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Краснознаменского сельсовета</w:t>
      </w:r>
    </w:p>
    <w:p w14:paraId="7ACCE825" w14:textId="77777777" w:rsidR="001E5873" w:rsidRDefault="00AB66E4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Касторенского района Курской области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С.В.Студеникин</w:t>
      </w:r>
    </w:p>
    <w:p w14:paraId="21F2D3F2" w14:textId="77777777" w:rsidR="001E5873" w:rsidRDefault="00AB66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BB9B22B" w14:textId="77777777" w:rsidR="001E5873" w:rsidRDefault="001E5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F511DC" w14:textId="77777777" w:rsidR="001E5873" w:rsidRDefault="001E5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BAF0AC" w14:textId="77777777" w:rsidR="001E5873" w:rsidRDefault="00AB66E4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Гл.бухгалтер Краснознаменского сельсовета</w:t>
      </w:r>
    </w:p>
    <w:p w14:paraId="67AFE8D3" w14:textId="77777777" w:rsidR="001E5873" w:rsidRDefault="00AB66E4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 района Курской области                                           В.А.Зотова</w:t>
      </w:r>
    </w:p>
    <w:p w14:paraId="6283C788" w14:textId="77777777" w:rsidR="001E5873" w:rsidRDefault="001E5873">
      <w:pPr>
        <w:rPr>
          <w:rFonts w:ascii="Times New Roman" w:hAnsi="Times New Roman" w:cs="Times New Roman"/>
          <w:bCs/>
          <w:sz w:val="24"/>
          <w:szCs w:val="24"/>
        </w:rPr>
      </w:pPr>
    </w:p>
    <w:p w14:paraId="748AA749" w14:textId="77777777" w:rsidR="001E5873" w:rsidRDefault="001E5873">
      <w:pPr>
        <w:rPr>
          <w:rFonts w:ascii="Times New Roman" w:hAnsi="Times New Roman" w:cs="Times New Roman"/>
          <w:bCs/>
          <w:sz w:val="24"/>
          <w:szCs w:val="24"/>
        </w:rPr>
      </w:pPr>
    </w:p>
    <w:p w14:paraId="06409788" w14:textId="77777777" w:rsidR="001E5873" w:rsidRDefault="00AB66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«_____»_________________2021 г.</w:t>
      </w:r>
    </w:p>
    <w:p w14:paraId="7701E131" w14:textId="77777777" w:rsidR="001E5873" w:rsidRDefault="001E5873">
      <w:pPr>
        <w:rPr>
          <w:rFonts w:ascii="Times New Roman" w:hAnsi="Times New Roman" w:cs="Times New Roman"/>
          <w:bCs/>
          <w:sz w:val="24"/>
          <w:szCs w:val="24"/>
        </w:rPr>
      </w:pPr>
    </w:p>
    <w:p w14:paraId="1E291C20" w14:textId="77777777" w:rsidR="001E5873" w:rsidRDefault="001E5873">
      <w:pPr>
        <w:rPr>
          <w:rFonts w:ascii="Times New Roman" w:hAnsi="Times New Roman" w:cs="Times New Roman"/>
          <w:bCs/>
          <w:sz w:val="24"/>
          <w:szCs w:val="24"/>
        </w:rPr>
      </w:pPr>
    </w:p>
    <w:p w14:paraId="2A28ACE7" w14:textId="77777777" w:rsidR="001E5873" w:rsidRDefault="001E5873">
      <w:pPr>
        <w:rPr>
          <w:rFonts w:ascii="Times New Roman" w:hAnsi="Times New Roman" w:cs="Times New Roman"/>
          <w:bCs/>
          <w:sz w:val="24"/>
          <w:szCs w:val="24"/>
        </w:rPr>
      </w:pPr>
    </w:p>
    <w:p w14:paraId="757DD303" w14:textId="77777777" w:rsidR="001E5873" w:rsidRDefault="001E5873">
      <w:pPr>
        <w:rPr>
          <w:rFonts w:ascii="Times New Roman" w:hAnsi="Times New Roman" w:cs="Times New Roman"/>
          <w:bCs/>
          <w:sz w:val="24"/>
          <w:szCs w:val="24"/>
        </w:rPr>
      </w:pPr>
    </w:p>
    <w:p w14:paraId="771503A9" w14:textId="77777777" w:rsidR="001E5873" w:rsidRDefault="001E5873"/>
    <w:sectPr w:rsidR="001E5873">
      <w:pgSz w:w="11906" w:h="16838"/>
      <w:pgMar w:top="1134" w:right="1247" w:bottom="1134" w:left="153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873"/>
    <w:rsid w:val="001E5873"/>
    <w:rsid w:val="00A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85B9"/>
  <w15:docId w15:val="{7F217D90-826A-45AE-BC42-555536EE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8F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D7055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B458D"/>
    <w:rPr>
      <w:rFonts w:cs="Calibri"/>
      <w:sz w:val="22"/>
    </w:rPr>
  </w:style>
  <w:style w:type="paragraph" w:styleId="a9">
    <w:name w:val="List Paragraph"/>
    <w:basedOn w:val="a"/>
    <w:uiPriority w:val="34"/>
    <w:qFormat/>
    <w:rsid w:val="00DF4B0B"/>
    <w:pPr>
      <w:ind w:left="720"/>
      <w:contextualSpacing/>
    </w:pPr>
  </w:style>
  <w:style w:type="paragraph" w:customStyle="1" w:styleId="aa">
    <w:name w:val="Простой текст"/>
    <w:basedOn w:val="a"/>
    <w:qFormat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"/>
    <w:uiPriority w:val="99"/>
    <w:semiHidden/>
    <w:unhideWhenUsed/>
    <w:qFormat/>
    <w:rsid w:val="007D705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566</Words>
  <Characters>3228</Characters>
  <Application>Microsoft Office Word</Application>
  <DocSecurity>0</DocSecurity>
  <Lines>26</Lines>
  <Paragraphs>7</Paragraphs>
  <ScaleCrop>false</ScaleCrop>
  <Company>1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KONSTANTINE</cp:lastModifiedBy>
  <cp:revision>12</cp:revision>
  <cp:lastPrinted>2021-07-06T08:58:00Z</cp:lastPrinted>
  <dcterms:created xsi:type="dcterms:W3CDTF">2020-06-22T07:29:00Z</dcterms:created>
  <dcterms:modified xsi:type="dcterms:W3CDTF">2024-02-13T09:21:00Z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