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rPr>
          <w:rFonts w:ascii="Times New Roman" w:hAnsi="Times New Roman" w:eastAsia="Times New Roman" w:cs="Times New Roman"/>
          <w:b/>
          <w:b/>
          <w:sz w:val="24"/>
          <w:lang w:eastAsia="ar-SA" w:bidi="ar-SA"/>
        </w:rPr>
      </w:pPr>
      <w:r>
        <w:rPr>
          <w:rFonts w:eastAsia="Times New Roman" w:cs="Times New Roman" w:ascii="Times New Roman" w:hAnsi="Times New Roman"/>
          <w:b/>
          <w:sz w:val="24"/>
          <w:lang w:eastAsia="ar-SA" w:bidi="ar-SA"/>
        </w:rPr>
        <w:t>РОССИЙСКАЯ ФЕДЕРАЦИЯ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sz w:val="24"/>
          <w:szCs w:val="24"/>
          <w:lang w:eastAsia="ar-SA"/>
        </w:rPr>
        <w:t>АДМИНИСТРАЦИЯ</w:t>
      </w:r>
    </w:p>
    <w:p>
      <w:pPr>
        <w:pStyle w:val="Normal"/>
        <w:spacing w:before="0" w:after="0"/>
        <w:jc w:val="center"/>
        <w:rPr>
          <w:rFonts w:ascii="Times New Roman" w:hAnsi="Times New Roman" w:eastAsia="Lucida Sans Unicode" w:cs="Times New Roman"/>
          <w:b/>
          <w:b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sz w:val="24"/>
          <w:szCs w:val="24"/>
          <w:lang w:eastAsia="ar-SA"/>
        </w:rPr>
        <w:t xml:space="preserve">  </w:t>
      </w:r>
      <w:r>
        <w:rPr>
          <w:rFonts w:cs="Times New Roman" w:ascii="Times New Roman" w:hAnsi="Times New Roman"/>
          <w:b/>
          <w:sz w:val="24"/>
          <w:szCs w:val="24"/>
          <w:lang w:eastAsia="ar-SA"/>
        </w:rPr>
        <w:t>КРАСНОЗНАМЕНСКОГО СЕЛЬСОВЕТА</w:t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sz w:val="24"/>
          <w:szCs w:val="24"/>
          <w:lang w:eastAsia="ar-SA"/>
        </w:rPr>
        <w:t>КАСТОРЕНСКОГО РАЙОНА КУРСКОЙ ОБЛАСТИ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</w:r>
    </w:p>
    <w:p>
      <w:pPr>
        <w:pStyle w:val="7"/>
        <w:tabs>
          <w:tab w:val="left" w:pos="0" w:leader="none"/>
          <w:tab w:val="left" w:pos="360" w:leader="none"/>
        </w:tabs>
        <w:rPr>
          <w:rFonts w:ascii="Times New Roman" w:hAnsi="Times New Roman" w:cs="Times New Roman"/>
          <w:sz w:val="24"/>
          <w:lang w:eastAsia="ar-SA" w:bidi="ar-SA"/>
        </w:rPr>
      </w:pPr>
      <w:r>
        <w:rPr>
          <w:rFonts w:cs="Times New Roman" w:ascii="Times New Roman" w:hAnsi="Times New Roman"/>
          <w:sz w:val="24"/>
          <w:lang w:eastAsia="ar-SA" w:bidi="ar-SA"/>
        </w:rPr>
        <w:t>ПОСТАНОВЛЕНИЕ</w:t>
      </w:r>
    </w:p>
    <w:p>
      <w:pPr>
        <w:pStyle w:val="Normal"/>
        <w:spacing w:before="0" w:after="0"/>
        <w:rPr>
          <w:rFonts w:ascii="Arial" w:hAnsi="Arial" w:cs="Tahoma"/>
          <w:b/>
          <w:b/>
          <w:sz w:val="24"/>
          <w:szCs w:val="24"/>
          <w:lang w:eastAsia="ar-SA"/>
        </w:rPr>
      </w:pPr>
      <w:r>
        <w:rPr>
          <w:rFonts w:cs="Tahoma" w:ascii="Arial" w:hAnsi="Arial"/>
          <w:b/>
          <w:sz w:val="24"/>
          <w:szCs w:val="24"/>
          <w:lang w:eastAsia="ar-SA"/>
        </w:rPr>
      </w:r>
    </w:p>
    <w:p>
      <w:pPr>
        <w:pStyle w:val="Normal"/>
        <w:tabs>
          <w:tab w:val="clear" w:pos="708"/>
          <w:tab w:val="left" w:pos="0" w:leader="none"/>
        </w:tabs>
        <w:spacing w:before="0" w:after="0"/>
        <w:rPr>
          <w:rFonts w:ascii="Times New Roman" w:hAnsi="Times New Roman" w:cs="Times New Roman"/>
          <w:b/>
          <w:b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sz w:val="24"/>
          <w:szCs w:val="24"/>
          <w:lang w:eastAsia="ar-SA"/>
        </w:rPr>
        <w:t xml:space="preserve">от   </w:t>
      </w:r>
      <w:r>
        <w:rPr>
          <w:rFonts w:cs="Times New Roman" w:ascii="Times New Roman" w:hAnsi="Times New Roman"/>
          <w:b/>
          <w:sz w:val="24"/>
          <w:szCs w:val="24"/>
          <w:lang w:eastAsia="ar-SA"/>
        </w:rPr>
        <w:t>05</w:t>
      </w:r>
      <w:r>
        <w:rPr>
          <w:rFonts w:cs="Times New Roman" w:ascii="Times New Roman" w:hAnsi="Times New Roman"/>
          <w:b/>
          <w:sz w:val="24"/>
          <w:szCs w:val="24"/>
          <w:lang w:eastAsia="ar-SA"/>
        </w:rPr>
        <w:t xml:space="preserve"> марта 2021 года                                                                                                  №</w:t>
      </w:r>
      <w:r>
        <w:rPr>
          <w:rFonts w:cs="Times New Roman" w:ascii="Times New Roman" w:hAnsi="Times New Roman"/>
          <w:b/>
          <w:sz w:val="24"/>
          <w:szCs w:val="24"/>
          <w:lang w:eastAsia="ar-SA"/>
        </w:rPr>
        <w:t>21</w:t>
      </w:r>
      <w:r>
        <w:rPr>
          <w:rFonts w:cs="Times New Roman" w:ascii="Times New Roman" w:hAnsi="Times New Roman"/>
          <w:b/>
          <w:sz w:val="24"/>
          <w:szCs w:val="24"/>
          <w:lang w:eastAsia="ar-SA"/>
        </w:rPr>
        <w:t xml:space="preserve"> 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Times New Roman"/>
          <w:b/>
          <w:b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ar-SA"/>
        </w:rPr>
        <w:t xml:space="preserve">    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Calibri"/>
          <w:b/>
          <w:b/>
          <w:sz w:val="24"/>
          <w:szCs w:val="24"/>
          <w:lang w:eastAsia="ar-SA"/>
        </w:rPr>
      </w:pPr>
      <w:r>
        <w:rPr>
          <w:rFonts w:eastAsia="Times New Roman" w:cs="Calibri" w:ascii="Times New Roman" w:hAnsi="Times New Roman"/>
          <w:b/>
          <w:sz w:val="24"/>
          <w:szCs w:val="24"/>
          <w:lang w:eastAsia="ar-SA"/>
        </w:rPr>
        <w:t>Об утверждении технологических карт межведомственного</w:t>
      </w:r>
    </w:p>
    <w:p>
      <w:pPr>
        <w:pStyle w:val="Normal"/>
        <w:spacing w:before="0" w:after="0"/>
        <w:jc w:val="center"/>
        <w:rPr>
          <w:rFonts w:ascii="Times New Roman" w:hAnsi="Times New Roman" w:eastAsia="Times New Roman" w:cs="Calibri"/>
          <w:b/>
          <w:b/>
          <w:sz w:val="24"/>
          <w:szCs w:val="24"/>
          <w:lang w:eastAsia="ar-SA"/>
        </w:rPr>
      </w:pPr>
      <w:r>
        <w:rPr>
          <w:rFonts w:eastAsia="Times New Roman" w:cs="Calibri" w:ascii="Times New Roman" w:hAnsi="Times New Roman"/>
          <w:b/>
          <w:sz w:val="24"/>
          <w:szCs w:val="24"/>
          <w:lang w:eastAsia="ar-SA"/>
        </w:rPr>
        <w:t>взаимодействия в отношении муниципальных услуг</w:t>
      </w:r>
    </w:p>
    <w:p>
      <w:pPr>
        <w:pStyle w:val="Normal"/>
        <w:spacing w:before="0" w:after="0"/>
        <w:rPr>
          <w:rFonts w:ascii="Times New Roman" w:hAnsi="Times New Roman" w:eastAsia="Times New Roman" w:cs="Calibri"/>
          <w:b/>
          <w:b/>
          <w:sz w:val="24"/>
          <w:szCs w:val="24"/>
          <w:lang w:eastAsia="ar-SA"/>
        </w:rPr>
      </w:pPr>
      <w:r>
        <w:rPr>
          <w:rFonts w:eastAsia="Times New Roman" w:cs="Calibri" w:ascii="Times New Roman" w:hAnsi="Times New Roman"/>
          <w:b/>
          <w:sz w:val="24"/>
          <w:szCs w:val="24"/>
          <w:lang w:eastAsia="ar-SA"/>
        </w:rPr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eastAsia="Times New Roman" w:cs="Calibri"/>
          <w:sz w:val="24"/>
          <w:szCs w:val="24"/>
          <w:lang w:eastAsia="ar-SA"/>
        </w:rPr>
      </w:pPr>
      <w:r>
        <w:rPr>
          <w:rFonts w:eastAsia="Times New Roman" w:cs="Calibri" w:ascii="Times New Roman" w:hAnsi="Times New Roman"/>
          <w:bCs/>
          <w:sz w:val="24"/>
          <w:szCs w:val="24"/>
          <w:lang w:eastAsia="ar-SA"/>
        </w:rPr>
        <w:t xml:space="preserve">В соответствии с </w:t>
      </w:r>
      <w:r>
        <w:rPr>
          <w:rFonts w:ascii="Times New Roman" w:hAnsi="Times New Roman"/>
          <w:kern w:val="2"/>
          <w:sz w:val="24"/>
          <w:szCs w:val="24"/>
        </w:rPr>
        <w:t xml:space="preserve">Федеральным законом от 27.07.2010 № 210-ФЗ                               «Об организации предоставления государственных и муниципальных услуг», </w:t>
      </w:r>
      <w:r>
        <w:rPr>
          <w:rFonts w:eastAsia="Times New Roman" w:cs="Calibri" w:ascii="Times New Roman" w:hAnsi="Times New Roman"/>
          <w:sz w:val="24"/>
          <w:szCs w:val="24"/>
          <w:lang w:eastAsia="ar-SA"/>
        </w:rPr>
        <w:t xml:space="preserve">Администрация Краснознаменского сельсовета Касторенского района Курской области ПОСТАНОВЛЯЕТ: </w:t>
      </w:r>
    </w:p>
    <w:p>
      <w:pPr>
        <w:pStyle w:val="Normal"/>
        <w:spacing w:before="0" w:after="0"/>
        <w:ind w:firstLine="708"/>
        <w:jc w:val="both"/>
        <w:rPr>
          <w:rFonts w:ascii="Times New Roman" w:hAnsi="Times New Roman" w:eastAsia="Times New Roman" w:cs="Calibri"/>
          <w:sz w:val="24"/>
          <w:szCs w:val="24"/>
          <w:lang w:eastAsia="ar-SA"/>
        </w:rPr>
      </w:pPr>
      <w:r>
        <w:rPr>
          <w:rFonts w:eastAsia="Times New Roman" w:cs="Calibri" w:ascii="Times New Roman" w:hAnsi="Times New Roman"/>
          <w:sz w:val="24"/>
          <w:szCs w:val="24"/>
          <w:lang w:eastAsia="ar-SA"/>
        </w:rPr>
        <w:t>1. Утвердить технологические карты межведомственного взаимодействия (далее — ТКВМ) следующих муниципальных услуг: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Calibri"/>
          <w:sz w:val="24"/>
          <w:szCs w:val="24"/>
          <w:lang w:eastAsia="ar-SA"/>
        </w:rPr>
      </w:pPr>
      <w:r>
        <w:rPr>
          <w:rFonts w:eastAsia="Times New Roman" w:cs="Calibri" w:ascii="Times New Roman" w:hAnsi="Times New Roman"/>
          <w:sz w:val="24"/>
          <w:szCs w:val="24"/>
          <w:lang w:eastAsia="ar-SA"/>
        </w:rPr>
        <w:t xml:space="preserve">          </w:t>
      </w:r>
      <w:r>
        <w:rPr>
          <w:rFonts w:eastAsia="Times New Roman" w:cs="Calibri" w:ascii="Times New Roman" w:hAnsi="Times New Roman"/>
          <w:sz w:val="24"/>
          <w:szCs w:val="24"/>
          <w:lang w:eastAsia="ar-SA"/>
        </w:rPr>
        <w:t xml:space="preserve">1.1. </w:t>
      </w:r>
      <w:r>
        <w:rPr>
          <w:rFonts w:cs="Times New Roman" w:ascii="Times New Roman" w:hAnsi="Times New Roman"/>
          <w:kern w:val="2"/>
          <w:sz w:val="24"/>
          <w:szCs w:val="24"/>
        </w:rPr>
        <w:t>муниципальная услуга «</w:t>
      </w:r>
      <w:r>
        <w:rPr>
          <w:rFonts w:eastAsia="Times New Roman" w:cs="Times New Roman" w:ascii="Times New Roman" w:hAnsi="Times New Roman"/>
          <w:bCs/>
          <w:sz w:val="24"/>
          <w:szCs w:val="24"/>
        </w:rPr>
        <w:t>Предоставление архивной информации по документам Архивного фонда Курской области и другим архивным документам (выдача архивных справок, архивных выписок и архивных копий);</w:t>
      </w:r>
      <w:r>
        <w:rPr>
          <w:rFonts w:eastAsia="Times New Roman" w:cs="Calibri" w:ascii="Times New Roman" w:hAnsi="Times New Roman"/>
          <w:sz w:val="24"/>
          <w:szCs w:val="24"/>
          <w:lang w:eastAsia="ar-SA"/>
        </w:rPr>
        <w:t xml:space="preserve"> </w:t>
      </w:r>
    </w:p>
    <w:p>
      <w:pPr>
        <w:pStyle w:val="Normal"/>
        <w:spacing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Calibri" w:ascii="Times New Roman" w:hAnsi="Times New Roman"/>
          <w:sz w:val="24"/>
          <w:szCs w:val="24"/>
          <w:lang w:eastAsia="ar-SA"/>
        </w:rPr>
        <w:t xml:space="preserve">          </w:t>
      </w:r>
      <w:r>
        <w:rPr>
          <w:rFonts w:eastAsia="Times New Roman" w:cs="Calibri" w:ascii="Times New Roman" w:hAnsi="Times New Roman"/>
          <w:sz w:val="24"/>
          <w:szCs w:val="24"/>
          <w:lang w:eastAsia="ar-SA"/>
        </w:rPr>
        <w:t>1.2. муниципальная услуга «</w:t>
      </w:r>
      <w:r>
        <w:rPr>
          <w:rFonts w:eastAsia="Times New Roman" w:cs="Times New Roman" w:ascii="Times New Roman" w:hAnsi="Times New Roman"/>
          <w:bCs/>
          <w:sz w:val="24"/>
          <w:szCs w:val="24"/>
        </w:rPr>
        <w:t>Предоставление в безвозмездное пользование, аренду имущества, находящегося в муниципальной собственности</w:t>
      </w:r>
      <w:r>
        <w:rPr>
          <w:rFonts w:cs="Times New Roman" w:ascii="Times New Roman" w:hAnsi="Times New Roman"/>
          <w:sz w:val="24"/>
          <w:szCs w:val="24"/>
        </w:rPr>
        <w:t>»;</w:t>
      </w:r>
    </w:p>
    <w:p>
      <w:pPr>
        <w:pStyle w:val="Normal"/>
        <w:spacing w:lineRule="atLeast" w:line="100" w:before="0" w:after="0"/>
        <w:jc w:val="both"/>
        <w:rPr>
          <w:rFonts w:ascii="Times New Roman" w:hAnsi="Times New Roman" w:eastAsia="Lucida Sans Unicode" w:cs="Times New Roman"/>
          <w:bCs/>
          <w:sz w:val="24"/>
          <w:szCs w:val="24"/>
          <w:lang w:bidi="ru-RU"/>
        </w:rPr>
      </w:pPr>
      <w:r>
        <w:rPr>
          <w:rFonts w:eastAsia="Times New Roman" w:cs="Calibri" w:ascii="Times New Roman" w:hAnsi="Times New Roman"/>
          <w:sz w:val="24"/>
          <w:szCs w:val="24"/>
          <w:lang w:eastAsia="ar-SA"/>
        </w:rPr>
        <w:t xml:space="preserve">          </w:t>
      </w:r>
      <w:r>
        <w:rPr>
          <w:rFonts w:eastAsia="Times New Roman" w:cs="Calibri" w:ascii="Times New Roman" w:hAnsi="Times New Roman"/>
          <w:sz w:val="24"/>
          <w:szCs w:val="24"/>
          <w:lang w:eastAsia="ar-SA"/>
        </w:rPr>
        <w:t xml:space="preserve">1.3. муниципальная услуга </w:t>
      </w:r>
      <w:r>
        <w:rPr>
          <w:rFonts w:cs="Times New Roman" w:ascii="Times New Roman" w:hAnsi="Times New Roman"/>
          <w:bCs/>
          <w:sz w:val="24"/>
          <w:szCs w:val="24"/>
        </w:rPr>
        <w:t>«Предоставление земельных участков, находящихся в муниципальной собственности, расположенных на территории сельского поселения, в постоянное (бессрочное) и безвозмездное пользование»;</w:t>
      </w:r>
    </w:p>
    <w:p>
      <w:pPr>
        <w:pStyle w:val="Normal"/>
        <w:spacing w:lineRule="atLeast" w:line="100" w:before="0" w:after="0"/>
        <w:jc w:val="both"/>
        <w:rPr>
          <w:rFonts w:ascii="Times New Roman" w:hAnsi="Times New Roman" w:eastAsia="Lucida Sans Unicode" w:cs="Times New Roman"/>
          <w:bCs/>
          <w:sz w:val="24"/>
          <w:szCs w:val="24"/>
          <w:lang w:bidi="ru-RU"/>
        </w:rPr>
      </w:pPr>
      <w:r>
        <w:rPr>
          <w:rFonts w:eastAsia="Lucida Sans Unicode" w:cs="Times New Roman" w:ascii="Times New Roman" w:hAnsi="Times New Roman"/>
          <w:bCs/>
          <w:sz w:val="24"/>
          <w:szCs w:val="24"/>
          <w:lang w:bidi="ru-RU"/>
        </w:rPr>
        <w:t xml:space="preserve">         </w:t>
      </w:r>
      <w:r>
        <w:rPr>
          <w:rFonts w:eastAsia="Times New Roman" w:cs="Calibri" w:ascii="Times New Roman" w:hAnsi="Times New Roman"/>
          <w:sz w:val="24"/>
          <w:szCs w:val="24"/>
          <w:lang w:eastAsia="ar-SA"/>
        </w:rPr>
        <w:t xml:space="preserve"> </w:t>
      </w:r>
      <w:r>
        <w:rPr>
          <w:rFonts w:eastAsia="Times New Roman" w:cs="Calibri" w:ascii="Times New Roman" w:hAnsi="Times New Roman"/>
          <w:sz w:val="24"/>
          <w:szCs w:val="24"/>
          <w:lang w:eastAsia="ar-SA"/>
        </w:rPr>
        <w:t xml:space="preserve">1.4. муниципальная услуга </w:t>
      </w:r>
      <w:r>
        <w:rPr>
          <w:rFonts w:cs="Times New Roman" w:ascii="Times New Roman" w:hAnsi="Times New Roman"/>
          <w:bCs/>
          <w:color w:val="000000"/>
          <w:sz w:val="24"/>
          <w:szCs w:val="24"/>
        </w:rPr>
        <w:t>«</w:t>
      </w:r>
      <w:r>
        <w:rPr>
          <w:rFonts w:eastAsia="Times New Roman" w:cs="Times New Roman" w:ascii="Times New Roman" w:hAnsi="Times New Roman"/>
          <w:bCs/>
          <w:sz w:val="24"/>
          <w:szCs w:val="24"/>
        </w:rPr>
        <w:t>Предоставление земельных участков, находящихся в муниципальной собственности, расположенных на территории сельского поселения,  в собственность или аренду без проведения торгов</w:t>
      </w:r>
      <w:r>
        <w:rPr>
          <w:rFonts w:eastAsia="Times New Roman"/>
          <w:bCs/>
          <w:sz w:val="24"/>
          <w:szCs w:val="24"/>
        </w:rPr>
        <w:t>»;</w:t>
      </w:r>
    </w:p>
    <w:p>
      <w:pPr>
        <w:pStyle w:val="Normal"/>
        <w:spacing w:before="0" w:after="0"/>
        <w:jc w:val="both"/>
        <w:rPr>
          <w:rFonts w:ascii="Times New Roman" w:hAnsi="Times New Roman" w:cs="Times New Roman"/>
          <w:b/>
          <w:b/>
          <w:sz w:val="24"/>
          <w:szCs w:val="24"/>
          <w:lang w:eastAsia="en-US"/>
        </w:rPr>
      </w:pPr>
      <w:r>
        <w:rPr>
          <w:rFonts w:eastAsia="Times New Roman" w:cs="Calibri" w:ascii="Times New Roman" w:hAnsi="Times New Roman"/>
          <w:sz w:val="24"/>
          <w:szCs w:val="24"/>
          <w:lang w:eastAsia="ar-SA"/>
        </w:rPr>
        <w:t xml:space="preserve">          </w:t>
      </w:r>
      <w:r>
        <w:rPr>
          <w:rFonts w:eastAsia="Times New Roman" w:cs="Calibri" w:ascii="Times New Roman" w:hAnsi="Times New Roman"/>
          <w:sz w:val="24"/>
          <w:szCs w:val="24"/>
          <w:lang w:eastAsia="ar-SA"/>
        </w:rPr>
        <w:t xml:space="preserve">1.5. муниципальная услуга </w:t>
      </w:r>
      <w:r>
        <w:rPr>
          <w:rFonts w:cs="Times New Roman" w:ascii="Times New Roman" w:hAnsi="Times New Roman"/>
          <w:bCs/>
          <w:sz w:val="24"/>
          <w:szCs w:val="24"/>
        </w:rPr>
        <w:t>«</w:t>
      </w:r>
      <w:r>
        <w:rPr>
          <w:rFonts w:eastAsia="Times New Roman" w:cs="Times New Roman" w:ascii="Times New Roman" w:hAnsi="Times New Roman"/>
          <w:sz w:val="24"/>
          <w:szCs w:val="24"/>
          <w:lang w:eastAsia="en-US"/>
        </w:rPr>
        <w:t>Предоставление земельных участков, находящихся в муниципальной собственности, расположенных на территории сельского поселения, отдельным категориям граждан в собственность бесплатно</w:t>
      </w:r>
      <w:r>
        <w:rPr>
          <w:rFonts w:cs="Times New Roman" w:ascii="Times New Roman" w:hAnsi="Times New Roman"/>
          <w:sz w:val="24"/>
          <w:szCs w:val="24"/>
          <w:lang w:eastAsia="en-US"/>
        </w:rPr>
        <w:t>»;</w:t>
      </w:r>
    </w:p>
    <w:p>
      <w:pPr>
        <w:pStyle w:val="Normal"/>
        <w:spacing w:before="0" w:after="0"/>
        <w:jc w:val="both"/>
        <w:rPr>
          <w:rFonts w:ascii="Times New Roman" w:hAnsi="Times New Roman" w:eastAsia="Arial Unicode MS" w:cs="Times New Roman"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       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1.6. муниципальная услуга </w:t>
      </w:r>
      <w:r>
        <w:rPr>
          <w:rFonts w:eastAsia="Arial Unicode MS" w:cs="Times New Roman" w:ascii="Times New Roman" w:hAnsi="Times New Roman"/>
          <w:bCs/>
          <w:sz w:val="24"/>
          <w:szCs w:val="24"/>
        </w:rPr>
        <w:t>«</w:t>
      </w:r>
      <w:r>
        <w:rPr>
          <w:rFonts w:cs="Times New Roman" w:ascii="Times New Roman" w:hAnsi="Times New Roman"/>
          <w:bCs/>
          <w:sz w:val="24"/>
          <w:szCs w:val="24"/>
        </w:rPr>
        <w:t>Перевод земель, находящихся в муниципальной собственности, за исключением земель сельскохозяйственного назначения, из одной категории в другую</w:t>
      </w:r>
      <w:r>
        <w:rPr>
          <w:rFonts w:eastAsia="Arial Unicode MS" w:cs="Times New Roman" w:ascii="Times New Roman" w:hAnsi="Times New Roman"/>
          <w:bCs/>
          <w:sz w:val="24"/>
          <w:szCs w:val="24"/>
        </w:rPr>
        <w:t>»;</w:t>
      </w:r>
    </w:p>
    <w:p>
      <w:pPr>
        <w:pStyle w:val="Normal"/>
        <w:spacing w:before="0" w:after="0"/>
        <w:jc w:val="both"/>
        <w:rPr>
          <w:rFonts w:ascii="Times New Roman" w:hAnsi="Times New Roman" w:eastAsia="Arial Unicode MS" w:cs="Times New Roman"/>
          <w:bCs/>
          <w:sz w:val="24"/>
          <w:szCs w:val="24"/>
        </w:rPr>
      </w:pPr>
      <w:r>
        <w:rPr>
          <w:rFonts w:eastAsia="Arial Unicode MS" w:cs="Times New Roman" w:ascii="Times New Roman" w:hAnsi="Times New Roman"/>
          <w:bCs/>
          <w:sz w:val="24"/>
          <w:szCs w:val="24"/>
        </w:rPr>
        <w:t xml:space="preserve">         </w:t>
      </w:r>
      <w:r>
        <w:rPr>
          <w:rFonts w:eastAsia="Arial Unicode MS" w:cs="Times New Roman" w:ascii="Times New Roman" w:hAnsi="Times New Roman"/>
          <w:bCs/>
          <w:sz w:val="24"/>
          <w:szCs w:val="24"/>
        </w:rPr>
        <w:t xml:space="preserve">1.7. 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муниципальная услуга </w:t>
      </w:r>
      <w:r>
        <w:rPr>
          <w:rFonts w:eastAsia="Arial Unicode MS" w:cs="Times New Roman" w:ascii="Times New Roman" w:hAnsi="Times New Roman"/>
          <w:bCs/>
          <w:sz w:val="24"/>
          <w:szCs w:val="24"/>
        </w:rPr>
        <w:t>"Выдача несовершеннолетним лицам, достигшим 16 лет, разрешения на вступление в брак до достижения брачного возраста</w:t>
      </w:r>
    </w:p>
    <w:p>
      <w:pPr>
        <w:pStyle w:val="Normal"/>
        <w:spacing w:before="0" w:after="0"/>
        <w:ind w:firstLine="54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2. Опубликовать технологические карты </w:t>
      </w:r>
      <w:r>
        <w:rPr>
          <w:rFonts w:eastAsia="Times New Roman" w:cs="Calibri" w:ascii="Times New Roman" w:hAnsi="Times New Roman"/>
          <w:sz w:val="24"/>
          <w:szCs w:val="24"/>
          <w:lang w:eastAsia="ar-SA"/>
        </w:rPr>
        <w:t>межведомственного взаимодействия (далее — ТКВМ) муниципальных услуг</w:t>
      </w:r>
      <w:r>
        <w:rPr>
          <w:rFonts w:eastAsia="Times New Roman" w:cs="Times New Roman" w:ascii="Times New Roman" w:hAnsi="Times New Roman"/>
          <w:color w:val="000000"/>
          <w:sz w:val="24"/>
          <w:szCs w:val="24"/>
          <w:lang w:eastAsia="ar-SA"/>
        </w:rPr>
        <w:t xml:space="preserve"> на официальном сайте администрации Краснознаменского сельсовета Касторенского района Курской области в сети «Интернет».</w:t>
      </w:r>
    </w:p>
    <w:p>
      <w:pPr>
        <w:pStyle w:val="Normal"/>
        <w:tabs>
          <w:tab w:val="clear" w:pos="708"/>
          <w:tab w:val="left" w:pos="720" w:leader="none"/>
        </w:tabs>
        <w:spacing w:before="0" w:after="0"/>
        <w:ind w:firstLine="540"/>
        <w:jc w:val="both"/>
        <w:rPr>
          <w:rFonts w:ascii="Times New Roman" w:hAnsi="Times New Roman" w:eastAsia="Times New Roman" w:cs="Calibri"/>
          <w:sz w:val="24"/>
          <w:szCs w:val="24"/>
          <w:lang w:eastAsia="ar-SA"/>
        </w:rPr>
      </w:pPr>
      <w:r>
        <w:rPr>
          <w:rFonts w:eastAsia="Times New Roman" w:cs="Calibri" w:ascii="Times New Roman" w:hAnsi="Times New Roman"/>
          <w:sz w:val="24"/>
          <w:szCs w:val="24"/>
          <w:lang w:eastAsia="ar-SA"/>
        </w:rPr>
        <w:t>3. Контроль за исполнением  настоящего постановления оставляю за собой.</w:t>
      </w:r>
    </w:p>
    <w:p>
      <w:pPr>
        <w:pStyle w:val="Normal"/>
        <w:widowControl w:val="false"/>
        <w:numPr>
          <w:ilvl w:val="0"/>
          <w:numId w:val="1"/>
        </w:numPr>
        <w:tabs>
          <w:tab w:val="clear" w:pos="708"/>
          <w:tab w:val="left" w:pos="540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Times New Roman" w:cs="Calibri"/>
          <w:sz w:val="24"/>
          <w:szCs w:val="24"/>
          <w:lang w:eastAsia="ar-SA"/>
        </w:rPr>
      </w:pPr>
      <w:r>
        <w:rPr>
          <w:rFonts w:eastAsia="Times New Roman" w:cs="Calibri" w:ascii="Times New Roman" w:hAnsi="Times New Roman"/>
          <w:sz w:val="24"/>
          <w:szCs w:val="24"/>
          <w:lang w:eastAsia="ar-SA"/>
        </w:rPr>
        <w:t>4. Постановление вступает в силу со дня его подписания.</w:t>
      </w:r>
    </w:p>
    <w:p>
      <w:pPr>
        <w:pStyle w:val="Normal"/>
        <w:tabs>
          <w:tab w:val="clear" w:pos="708"/>
          <w:tab w:val="left" w:pos="0" w:leader="none"/>
        </w:tabs>
        <w:spacing w:before="0" w:after="0"/>
        <w:jc w:val="both"/>
        <w:rPr>
          <w:rFonts w:ascii="Times New Roman" w:hAnsi="Times New Roman" w:eastAsia="Times New Roman" w:cs="Calibri"/>
          <w:sz w:val="24"/>
          <w:szCs w:val="24"/>
          <w:lang w:eastAsia="ar-SA"/>
        </w:rPr>
      </w:pPr>
      <w:r>
        <w:rPr>
          <w:rFonts w:eastAsia="Times New Roman" w:cs="Calibri" w:ascii="Times New Roman" w:hAnsi="Times New Roman"/>
          <w:sz w:val="24"/>
          <w:szCs w:val="24"/>
          <w:lang w:eastAsia="ar-SA"/>
        </w:rPr>
      </w:r>
    </w:p>
    <w:p>
      <w:pPr>
        <w:pStyle w:val="Normal"/>
        <w:spacing w:before="0" w:after="0"/>
        <w:rPr>
          <w:rFonts w:ascii="Times New Roman" w:hAnsi="Times New Roman" w:eastAsia="Times New Roman" w:cs="Calibri"/>
          <w:sz w:val="24"/>
          <w:szCs w:val="24"/>
          <w:lang w:eastAsia="ar-SA"/>
        </w:rPr>
      </w:pPr>
      <w:r>
        <w:rPr>
          <w:rFonts w:eastAsia="Times New Roman" w:cs="Calibri" w:ascii="Times New Roman" w:hAnsi="Times New Roman"/>
          <w:sz w:val="24"/>
          <w:szCs w:val="24"/>
          <w:lang w:eastAsia="ar-SA"/>
        </w:rPr>
        <w:t>Глава</w:t>
      </w:r>
    </w:p>
    <w:p>
      <w:pPr>
        <w:pStyle w:val="Normal"/>
        <w:spacing w:before="0" w:after="0"/>
        <w:rPr>
          <w:rFonts w:ascii="Times New Roman" w:hAnsi="Times New Roman" w:eastAsia="Lucida Sans Unicode" w:cs="Times New Roman"/>
          <w:sz w:val="24"/>
          <w:szCs w:val="24"/>
          <w:lang w:bidi="ru-RU"/>
        </w:rPr>
      </w:pPr>
      <w:r>
        <w:rPr>
          <w:rFonts w:eastAsia="Times New Roman" w:cs="Calibri" w:ascii="Times New Roman" w:hAnsi="Times New Roman"/>
          <w:sz w:val="24"/>
          <w:szCs w:val="24"/>
          <w:lang w:eastAsia="ar-SA"/>
        </w:rPr>
        <w:t>Краснознаменского  сельсовета                                 С.В.Студеникин</w:t>
      </w:r>
    </w:p>
    <w:p>
      <w:pPr>
        <w:pStyle w:val="Normal"/>
        <w:spacing w:before="0" w:after="0"/>
        <w:rPr/>
      </w:pPr>
      <w:r>
        <w:rPr/>
      </w:r>
    </w:p>
    <w:sectPr>
      <w:type w:val="nextPage"/>
      <w:pgSz w:w="11906" w:h="16838"/>
      <w:pgMar w:left="1701" w:right="850" w:header="0" w:top="1134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ind w:left="540" w:hanging="0"/>
      </w:pPr>
    </w:lvl>
    <w:lvl w:ilvl="1">
      <w:start w:val="1"/>
      <w:numFmt w:val="none"/>
      <w:suff w:val="nothing"/>
      <w:lvlText w:val=""/>
      <w:lvlJc w:val="left"/>
      <w:pPr>
        <w:ind w:left="540" w:hanging="0"/>
      </w:pPr>
    </w:lvl>
    <w:lvl w:ilvl="2">
      <w:start w:val="1"/>
      <w:numFmt w:val="none"/>
      <w:suff w:val="nothing"/>
      <w:lvlText w:val=""/>
      <w:lvlJc w:val="left"/>
      <w:pPr>
        <w:ind w:left="540" w:hanging="0"/>
      </w:pPr>
    </w:lvl>
    <w:lvl w:ilvl="3">
      <w:start w:val="1"/>
      <w:numFmt w:val="none"/>
      <w:suff w:val="nothing"/>
      <w:lvlText w:val=""/>
      <w:lvlJc w:val="left"/>
      <w:pPr>
        <w:ind w:left="540" w:hanging="0"/>
      </w:pPr>
    </w:lvl>
    <w:lvl w:ilvl="4">
      <w:start w:val="1"/>
      <w:numFmt w:val="none"/>
      <w:suff w:val="nothing"/>
      <w:lvlText w:val=""/>
      <w:lvlJc w:val="left"/>
      <w:pPr>
        <w:ind w:left="540" w:hanging="0"/>
      </w:pPr>
    </w:lvl>
    <w:lvl w:ilvl="5">
      <w:start w:val="1"/>
      <w:numFmt w:val="none"/>
      <w:suff w:val="nothing"/>
      <w:lvlText w:val=""/>
      <w:lvlJc w:val="left"/>
      <w:pPr>
        <w:ind w:left="540" w:hanging="0"/>
      </w:pPr>
    </w:lvl>
    <w:lvl w:ilvl="6">
      <w:start w:val="1"/>
      <w:numFmt w:val="none"/>
      <w:suff w:val="nothing"/>
      <w:lvlText w:val=""/>
      <w:lvlJc w:val="left"/>
      <w:pPr>
        <w:ind w:left="540" w:hanging="0"/>
      </w:pPr>
    </w:lvl>
    <w:lvl w:ilvl="7">
      <w:start w:val="1"/>
      <w:numFmt w:val="none"/>
      <w:suff w:val="nothing"/>
      <w:lvlText w:val=""/>
      <w:lvlJc w:val="left"/>
      <w:pPr>
        <w:ind w:left="540" w:hanging="0"/>
      </w:pPr>
    </w:lvl>
    <w:lvl w:ilvl="8">
      <w:start w:val="1"/>
      <w:numFmt w:val="none"/>
      <w:suff w:val="nothing"/>
      <w:lvlText w:val=""/>
      <w:lvlJc w:val="left"/>
      <w:pPr>
        <w:ind w:left="540" w:hanging="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75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15eb3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7">
    <w:name w:val="Heading 7"/>
    <w:basedOn w:val="Normal"/>
    <w:next w:val="Normal"/>
    <w:link w:val="70"/>
    <w:semiHidden/>
    <w:unhideWhenUsed/>
    <w:qFormat/>
    <w:rsid w:val="005f6a66"/>
    <w:pPr>
      <w:keepNext w:val="true"/>
      <w:widowControl w:val="false"/>
      <w:tabs>
        <w:tab w:val="clear" w:pos="708"/>
        <w:tab w:val="left" w:pos="360" w:leader="none"/>
      </w:tabs>
      <w:suppressAutoHyphens w:val="true"/>
      <w:spacing w:lineRule="auto" w:line="240" w:before="0" w:after="0"/>
      <w:jc w:val="center"/>
      <w:outlineLvl w:val="6"/>
    </w:pPr>
    <w:rPr>
      <w:rFonts w:ascii="Arial" w:hAnsi="Arial" w:eastAsia="Lucida Sans Unicode" w:cs="Tahoma"/>
      <w:b/>
      <w:sz w:val="40"/>
      <w:szCs w:val="24"/>
      <w:lang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71" w:customStyle="1">
    <w:name w:val="Заголовок 7 Знак"/>
    <w:basedOn w:val="DefaultParagraphFont"/>
    <w:link w:val="7"/>
    <w:semiHidden/>
    <w:qFormat/>
    <w:rsid w:val="005f6a66"/>
    <w:rPr>
      <w:rFonts w:ascii="Arial" w:hAnsi="Arial" w:eastAsia="Lucida Sans Unicode" w:cs="Tahoma"/>
      <w:b/>
      <w:sz w:val="40"/>
      <w:szCs w:val="24"/>
      <w:lang w:bidi="ru-RU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Style14">
    <w:name w:val="Body Text"/>
    <w:basedOn w:val="Normal"/>
    <w:pPr>
      <w:spacing w:lineRule="auto" w:line="276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1" w:customStyle="1">
    <w:name w:val="Название объекта1"/>
    <w:basedOn w:val="Normal"/>
    <w:next w:val="Normal"/>
    <w:qFormat/>
    <w:rsid w:val="005f6a66"/>
    <w:pPr>
      <w:widowControl w:val="false"/>
      <w:suppressAutoHyphens w:val="true"/>
      <w:spacing w:lineRule="auto" w:line="240" w:before="0" w:after="0"/>
      <w:jc w:val="center"/>
    </w:pPr>
    <w:rPr>
      <w:rFonts w:ascii="Arial" w:hAnsi="Arial" w:eastAsia="Lucida Sans Unicode" w:cs="Tahoma"/>
      <w:sz w:val="34"/>
      <w:szCs w:val="24"/>
      <w:lang w:bidi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LibreOffice/6.2.2.2$Windows_x86 LibreOffice_project/2b840030fec2aae0fd2658d8d4f9548af4e3518d</Application>
  <Pages>1</Pages>
  <Words>244</Words>
  <Characters>2011</Characters>
  <CharactersWithSpaces>2476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2017-07-03T07:14:00Z</dcterms:created>
  <dc:creator>User</dc:creator>
  <dc:description/>
  <dc:language>ru-RU</dc:language>
  <cp:lastModifiedBy/>
  <dcterms:modified xsi:type="dcterms:W3CDTF">2021-03-09T10:00:45Z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