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908E" w14:textId="77777777" w:rsidR="00DC0320" w:rsidRDefault="00DC0320">
      <w:pPr>
        <w:jc w:val="right"/>
        <w:rPr>
          <w:b/>
          <w:bCs/>
          <w:sz w:val="24"/>
          <w:szCs w:val="24"/>
        </w:rPr>
      </w:pPr>
    </w:p>
    <w:p w14:paraId="24B87D31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54A77FF7" w14:textId="77777777" w:rsidR="00DC0320" w:rsidRDefault="00AD1D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14:paraId="38E5054A" w14:textId="77777777" w:rsidR="00DC0320" w:rsidRDefault="00AD1D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КРАСНОЗНАМЕНСКОГО СЕЛЬСОВЕТА</w:t>
      </w:r>
    </w:p>
    <w:p w14:paraId="4508CA90" w14:textId="77777777" w:rsidR="00DC0320" w:rsidRDefault="00AD1D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 РАЙОНА   КУРСКОЙ ОБЛАСТИ</w:t>
      </w:r>
    </w:p>
    <w:p w14:paraId="7D4FD89D" w14:textId="77777777" w:rsidR="00DC0320" w:rsidRDefault="00DC0320">
      <w:pPr>
        <w:jc w:val="center"/>
        <w:rPr>
          <w:b/>
          <w:bCs/>
          <w:sz w:val="28"/>
          <w:szCs w:val="28"/>
        </w:rPr>
      </w:pPr>
    </w:p>
    <w:p w14:paraId="7B360B39" w14:textId="77777777" w:rsidR="00DC0320" w:rsidRDefault="00AD1DF3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ПОСТАНОВЛЕНИЕ</w:t>
      </w:r>
    </w:p>
    <w:p w14:paraId="63598437" w14:textId="77777777" w:rsidR="00DC0320" w:rsidRDefault="00DC0320">
      <w:pPr>
        <w:rPr>
          <w:sz w:val="28"/>
          <w:szCs w:val="28"/>
        </w:rPr>
      </w:pPr>
    </w:p>
    <w:p w14:paraId="7C320B37" w14:textId="77777777" w:rsidR="00DC0320" w:rsidRDefault="00AD1DF3">
      <w:r>
        <w:rPr>
          <w:b/>
          <w:bCs/>
          <w:sz w:val="24"/>
          <w:szCs w:val="24"/>
        </w:rPr>
        <w:t>от 25 февраля 2021 г. №20</w:t>
      </w:r>
    </w:p>
    <w:p w14:paraId="26E549FF" w14:textId="5C3AF16D" w:rsidR="00DC0320" w:rsidRPr="00AD1DF3" w:rsidRDefault="00AD1DF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45548FC8" w14:textId="77777777" w:rsidR="00DC0320" w:rsidRDefault="00AD1D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80" w:type="dxa"/>
        <w:tblInd w:w="-106" w:type="dxa"/>
        <w:tblLook w:val="01E0" w:firstRow="1" w:lastRow="1" w:firstColumn="1" w:lastColumn="1" w:noHBand="0" w:noVBand="0"/>
      </w:tblPr>
      <w:tblGrid>
        <w:gridCol w:w="6049"/>
        <w:gridCol w:w="4031"/>
      </w:tblGrid>
      <w:tr w:rsidR="00DC0320" w14:paraId="3681A793" w14:textId="77777777">
        <w:trPr>
          <w:trHeight w:val="2123"/>
        </w:trPr>
        <w:tc>
          <w:tcPr>
            <w:tcW w:w="6048" w:type="dxa"/>
            <w:shd w:val="clear" w:color="auto" w:fill="auto"/>
          </w:tcPr>
          <w:p w14:paraId="581CC4D2" w14:textId="77777777" w:rsidR="00DC0320" w:rsidRDefault="00AD1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О внесении изменений и дополнений в постановление Краснознаменского сельсовета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Касторенского района от  29.08.2019 г. №65 «</w:t>
            </w:r>
            <w:r>
              <w:rPr>
                <w:b/>
                <w:bCs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Администрации  Краснознаменского сельсовета Касторенского района Курской области, предназначенн</w:t>
            </w:r>
            <w:r>
              <w:rPr>
                <w:b/>
                <w:bCs/>
                <w:sz w:val="24"/>
                <w:szCs w:val="24"/>
              </w:rPr>
              <w:t>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031" w:type="dxa"/>
            <w:shd w:val="clear" w:color="auto" w:fill="auto"/>
          </w:tcPr>
          <w:p w14:paraId="62B78BF8" w14:textId="77777777" w:rsidR="00DC0320" w:rsidRDefault="00DC0320">
            <w:pPr>
              <w:jc w:val="both"/>
              <w:rPr>
                <w:sz w:val="24"/>
                <w:szCs w:val="24"/>
              </w:rPr>
            </w:pPr>
          </w:p>
        </w:tc>
      </w:tr>
    </w:tbl>
    <w:p w14:paraId="27067D42" w14:textId="77777777" w:rsidR="00DC0320" w:rsidRDefault="00DC0320">
      <w:pPr>
        <w:pStyle w:val="a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001210" w14:textId="77777777" w:rsidR="00DC0320" w:rsidRDefault="00DC0320">
      <w:pPr>
        <w:pStyle w:val="a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C1B56D" w14:textId="77777777" w:rsidR="00DC0320" w:rsidRDefault="00AD1DF3">
      <w:pPr>
        <w:widowControl/>
        <w:jc w:val="both"/>
        <w:rPr>
          <w:b/>
          <w:bCs/>
          <w:color w:val="000000"/>
          <w:sz w:val="24"/>
          <w:szCs w:val="24"/>
          <w:highlight w:val="white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В соответствии с Федеральным законом от 08 июня 2020 №169-ФЗ «О внесении изменений в Федеральный закон «О развитии малого и среднего предпринимательства в Российской Федерации» Администрация Краснознаменского сельсовета Касторенского района </w:t>
      </w:r>
      <w:r>
        <w:rPr>
          <w:color w:val="000000"/>
          <w:sz w:val="24"/>
          <w:szCs w:val="24"/>
          <w:shd w:val="clear" w:color="auto" w:fill="FFFFFF"/>
          <w:lang w:eastAsia="en-US"/>
        </w:rPr>
        <w:t>ПОСТАНОВЛЯЕТ:</w:t>
      </w:r>
    </w:p>
    <w:p w14:paraId="2259C043" w14:textId="77777777" w:rsidR="00DC0320" w:rsidRDefault="00AD1DF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1. Внести в постановление Администрации </w:t>
      </w:r>
      <w:r>
        <w:rPr>
          <w:sz w:val="24"/>
          <w:szCs w:val="24"/>
        </w:rPr>
        <w:t>Краснознаменского сельсовета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Касторенского района </w:t>
      </w:r>
      <w:r>
        <w:rPr>
          <w:sz w:val="24"/>
          <w:szCs w:val="24"/>
          <w:shd w:val="clear" w:color="auto" w:fill="FFFFFF"/>
        </w:rPr>
        <w:t>от 29.08.2019 г. №65 «</w:t>
      </w:r>
      <w:r>
        <w:rPr>
          <w:sz w:val="24"/>
          <w:szCs w:val="24"/>
        </w:rPr>
        <w:t>Об утверждении Порядка формирования, ведения,  ежегодного дополнения и опубликования Перечня муниципального имущества Администрации  Краснознаменского сельсовета Касторенского района, предназначенного для предоставления во владение и (или) в пользование су</w:t>
      </w:r>
      <w:r>
        <w:rPr>
          <w:sz w:val="24"/>
          <w:szCs w:val="24"/>
        </w:rPr>
        <w:t xml:space="preserve">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sz w:val="24"/>
          <w:szCs w:val="24"/>
          <w:lang w:eastAsia="en-US"/>
        </w:rPr>
        <w:t>следующие изменения и дополнения:</w:t>
      </w:r>
    </w:p>
    <w:p w14:paraId="68317D84" w14:textId="77777777" w:rsidR="00DC0320" w:rsidRDefault="00AD1DF3">
      <w:pPr>
        <w:widowControl/>
        <w:jc w:val="both"/>
      </w:pPr>
      <w:r>
        <w:rPr>
          <w:sz w:val="24"/>
          <w:szCs w:val="24"/>
          <w:lang w:eastAsia="en-US"/>
        </w:rPr>
        <w:tab/>
        <w:t>1.1. В заголовке постановления слова «Администрации Краснознаменского сель</w:t>
      </w:r>
      <w:r>
        <w:rPr>
          <w:sz w:val="24"/>
          <w:szCs w:val="24"/>
          <w:lang w:eastAsia="en-US"/>
        </w:rPr>
        <w:t xml:space="preserve">совета» заменить словами «муниципального образования «Краснознаменский сельсовет», дополнить заголовок следующими словами: «,физическим лицам (лицу), не являющимся индивидуальными предпринимателями и применяющим специальный налоговый </w:t>
      </w:r>
      <w:hyperlink r:id="rId4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доход»».</w:t>
      </w:r>
    </w:p>
    <w:p w14:paraId="4DA9189E" w14:textId="77777777" w:rsidR="00DC0320" w:rsidRDefault="00AD1DF3">
      <w:pPr>
        <w:widowControl/>
        <w:jc w:val="both"/>
      </w:pPr>
      <w:r>
        <w:rPr>
          <w:sz w:val="24"/>
          <w:szCs w:val="24"/>
          <w:lang w:eastAsia="en-US"/>
        </w:rPr>
        <w:tab/>
        <w:t xml:space="preserve">1.2. </w:t>
      </w:r>
      <w:r>
        <w:rPr>
          <w:sz w:val="24"/>
          <w:szCs w:val="24"/>
        </w:rPr>
        <w:t>Пункт 1 после слов «образующим инфраструктуру поддержки субъектов малого и среднего пр</w:t>
      </w:r>
      <w:r>
        <w:rPr>
          <w:sz w:val="24"/>
          <w:szCs w:val="24"/>
        </w:rPr>
        <w:t xml:space="preserve">едпринимательства» дополнить следующими словами: «, физическим лицам (лицу), не являющимся индивидуальными предпринимателями и применяющим специальный налоговый </w:t>
      </w:r>
      <w:hyperlink r:id="rId5">
        <w:r>
          <w:rPr>
            <w:rStyle w:val="ListLabel2"/>
          </w:rPr>
          <w:t>режим</w:t>
        </w:r>
      </w:hyperlink>
      <w:r>
        <w:rPr>
          <w:sz w:val="24"/>
          <w:szCs w:val="24"/>
        </w:rPr>
        <w:t xml:space="preserve"> «Налог на профессиональный доход»».</w:t>
      </w:r>
    </w:p>
    <w:p w14:paraId="6B223784" w14:textId="77777777" w:rsidR="00DC0320" w:rsidRDefault="00AD1DF3">
      <w:pPr>
        <w:widowControl/>
        <w:jc w:val="both"/>
      </w:pPr>
      <w:r>
        <w:rPr>
          <w:sz w:val="24"/>
          <w:szCs w:val="24"/>
        </w:rPr>
        <w:tab/>
        <w:t>1.3. Пункт 1.1. изложить в следующей редакции: «Утвердить форму Перечня муниципального имущества  муниципального образования «Краснознаменский сельсовет» Касторенск</w:t>
      </w:r>
      <w:r>
        <w:rPr>
          <w:sz w:val="24"/>
          <w:szCs w:val="24"/>
        </w:rPr>
        <w:t xml:space="preserve">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</w:t>
      </w:r>
      <w:r>
        <w:rPr>
          <w:sz w:val="24"/>
          <w:szCs w:val="24"/>
        </w:rPr>
        <w:lastRenderedPageBreak/>
        <w:t xml:space="preserve">субъектов малого и среднего предпринимательства, физическим </w:t>
      </w:r>
      <w:r>
        <w:rPr>
          <w:sz w:val="24"/>
          <w:szCs w:val="24"/>
        </w:rPr>
        <w:t xml:space="preserve">лицам (лицу), не являющимся индивидуальными предпринимателями и применяющим специальный налоговый </w:t>
      </w:r>
      <w:hyperlink r:id="rId6">
        <w:r>
          <w:rPr>
            <w:rStyle w:val="ListLabel2"/>
          </w:rPr>
          <w:t>режим</w:t>
        </w:r>
      </w:hyperlink>
      <w:r>
        <w:rPr>
          <w:sz w:val="24"/>
          <w:szCs w:val="24"/>
        </w:rPr>
        <w:t xml:space="preserve"> «Налог н</w:t>
      </w:r>
      <w:r>
        <w:rPr>
          <w:sz w:val="24"/>
          <w:szCs w:val="24"/>
        </w:rPr>
        <w:t>а профессиональный доход»,  для опубликования в средствах массовой информации, а так же размещения в информационно-телекоммуникационной сети «Интернет» (приложение №2).».</w:t>
      </w:r>
    </w:p>
    <w:p w14:paraId="1AB8C628" w14:textId="77777777" w:rsidR="00DC0320" w:rsidRDefault="00AD1DF3">
      <w:pPr>
        <w:widowControl/>
        <w:jc w:val="both"/>
      </w:pPr>
      <w:r>
        <w:rPr>
          <w:sz w:val="24"/>
          <w:szCs w:val="24"/>
        </w:rPr>
        <w:tab/>
        <w:t>1.4. Пункт 1.2. изложить в следующей редакции: «Утвердить виды муниципального имущес</w:t>
      </w:r>
      <w:r>
        <w:rPr>
          <w:sz w:val="24"/>
          <w:szCs w:val="24"/>
        </w:rPr>
        <w:t xml:space="preserve">тва, которые используется для формирования Перечня муниципального имущества муниципального образования </w:t>
      </w:r>
      <w:r>
        <w:rPr>
          <w:b/>
          <w:bCs/>
          <w:sz w:val="24"/>
          <w:szCs w:val="24"/>
        </w:rPr>
        <w:t>«</w:t>
      </w:r>
      <w:r>
        <w:rPr>
          <w:sz w:val="24"/>
          <w:szCs w:val="24"/>
        </w:rPr>
        <w:t>Краснознаменский сельсовет» Касторенского района Курской области, предназначенного для предоставления во владение и (или) в пользование субъектам малого</w:t>
      </w:r>
      <w:r>
        <w:rPr>
          <w:sz w:val="24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7">
        <w:r>
          <w:rPr>
            <w:rStyle w:val="ListLabel2"/>
          </w:rPr>
          <w:t>режим</w:t>
        </w:r>
      </w:hyperlink>
      <w:r>
        <w:rPr>
          <w:sz w:val="24"/>
          <w:szCs w:val="24"/>
        </w:rPr>
        <w:t xml:space="preserve"> «Налог на профессиональный доход»  (приложение №3).».</w:t>
      </w:r>
    </w:p>
    <w:p w14:paraId="3D96A21B" w14:textId="77777777" w:rsidR="00DC0320" w:rsidRDefault="00AD1DF3">
      <w:pPr>
        <w:widowControl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ab/>
        <w:t xml:space="preserve">1.5. Приложение №1, приложение №2, приложение №3 к постановлению </w:t>
      </w:r>
      <w:r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</w:rPr>
        <w:t xml:space="preserve">Краснознаменского сельсовета </w:t>
      </w:r>
      <w:r>
        <w:rPr>
          <w:sz w:val="24"/>
          <w:szCs w:val="24"/>
          <w:lang w:eastAsia="en-US"/>
        </w:rPr>
        <w:t xml:space="preserve">Касторенского района от </w:t>
      </w:r>
      <w:r>
        <w:rPr>
          <w:sz w:val="24"/>
          <w:szCs w:val="24"/>
          <w:shd w:val="clear" w:color="auto" w:fill="FFFFFF"/>
        </w:rPr>
        <w:t xml:space="preserve">29.08.2019 г. №65 </w:t>
      </w:r>
      <w:r>
        <w:rPr>
          <w:sz w:val="24"/>
          <w:szCs w:val="24"/>
        </w:rPr>
        <w:t>изложить в новых редакциях (прилагаются).</w:t>
      </w:r>
    </w:p>
    <w:p w14:paraId="56D5BAC7" w14:textId="77777777" w:rsidR="00DC0320" w:rsidRDefault="00AD1D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14:paraId="606B3D62" w14:textId="77777777" w:rsidR="00DC0320" w:rsidRDefault="00AD1D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 момента его подписани</w:t>
      </w:r>
      <w:r>
        <w:rPr>
          <w:rFonts w:ascii="Times New Roman" w:hAnsi="Times New Roman" w:cs="Times New Roman"/>
          <w:sz w:val="24"/>
          <w:szCs w:val="24"/>
        </w:rPr>
        <w:t>я и подлежит размещению на официальном сайте Администрации Краснознаменского сельсовета Касторенского района Курской области.</w:t>
      </w:r>
    </w:p>
    <w:p w14:paraId="0D1EB152" w14:textId="77777777" w:rsidR="00DC0320" w:rsidRDefault="00DC0320">
      <w:pPr>
        <w:ind w:firstLine="709"/>
        <w:jc w:val="both"/>
        <w:rPr>
          <w:kern w:val="2"/>
          <w:sz w:val="24"/>
          <w:szCs w:val="24"/>
        </w:rPr>
      </w:pPr>
    </w:p>
    <w:p w14:paraId="6D854CA9" w14:textId="77777777" w:rsidR="00DC0320" w:rsidRDefault="00DC0320">
      <w:pPr>
        <w:tabs>
          <w:tab w:val="left" w:pos="3416"/>
        </w:tabs>
        <w:suppressAutoHyphens/>
        <w:jc w:val="both"/>
        <w:rPr>
          <w:kern w:val="2"/>
          <w:sz w:val="24"/>
          <w:szCs w:val="24"/>
        </w:rPr>
      </w:pPr>
    </w:p>
    <w:p w14:paraId="2DDAE03D" w14:textId="77777777" w:rsidR="00DC0320" w:rsidRDefault="00DC0320">
      <w:pPr>
        <w:tabs>
          <w:tab w:val="left" w:pos="3416"/>
        </w:tabs>
        <w:suppressAutoHyphens/>
        <w:jc w:val="both"/>
        <w:rPr>
          <w:kern w:val="2"/>
          <w:sz w:val="24"/>
          <w:szCs w:val="24"/>
        </w:rPr>
      </w:pPr>
    </w:p>
    <w:p w14:paraId="40D94CEA" w14:textId="77777777" w:rsidR="00DC0320" w:rsidRDefault="00AD1DF3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 Краснознаменского сельсовета</w:t>
      </w:r>
    </w:p>
    <w:p w14:paraId="6B689528" w14:textId="77777777" w:rsidR="00DC0320" w:rsidRDefault="00AD1DF3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Касторенского  района                                                          С.В.Студеники</w:t>
      </w:r>
      <w:r>
        <w:rPr>
          <w:kern w:val="2"/>
          <w:sz w:val="24"/>
          <w:szCs w:val="24"/>
        </w:rPr>
        <w:t>н</w:t>
      </w:r>
    </w:p>
    <w:p w14:paraId="262F0BCE" w14:textId="77777777" w:rsidR="00DC0320" w:rsidRDefault="00DC0320">
      <w:pPr>
        <w:tabs>
          <w:tab w:val="left" w:pos="3416"/>
        </w:tabs>
        <w:suppressAutoHyphens/>
        <w:jc w:val="both"/>
        <w:rPr>
          <w:b/>
          <w:bCs/>
          <w:kern w:val="2"/>
          <w:sz w:val="24"/>
          <w:szCs w:val="24"/>
        </w:rPr>
      </w:pPr>
    </w:p>
    <w:p w14:paraId="75E4A371" w14:textId="77777777" w:rsidR="00DC0320" w:rsidRDefault="00DC0320">
      <w:pPr>
        <w:tabs>
          <w:tab w:val="left" w:pos="3416"/>
        </w:tabs>
        <w:suppressAutoHyphens/>
        <w:jc w:val="both"/>
        <w:rPr>
          <w:b/>
          <w:bCs/>
          <w:kern w:val="2"/>
          <w:sz w:val="24"/>
          <w:szCs w:val="24"/>
        </w:rPr>
      </w:pPr>
    </w:p>
    <w:p w14:paraId="5F5F1C70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5ED2CE3A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583E633B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6C71B84E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61B87B6D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7D63DE6F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7B59405B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2A06E2F6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653DD39A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0FEBABCA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5F2A2CFD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700CC01F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343359C7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3107EC27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17FB6B3D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234DB92F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77C6187D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05A65A24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59DCCBC0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06817931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30130A9E" w14:textId="77777777" w:rsidR="00DC0320" w:rsidRDefault="00DC0320">
      <w:pPr>
        <w:widowControl/>
        <w:spacing w:line="276" w:lineRule="auto"/>
        <w:jc w:val="center"/>
        <w:rPr>
          <w:sz w:val="24"/>
          <w:szCs w:val="24"/>
        </w:rPr>
      </w:pPr>
    </w:p>
    <w:p w14:paraId="658B239E" w14:textId="77777777" w:rsidR="00DC0320" w:rsidRDefault="00DC0320">
      <w:pPr>
        <w:widowControl/>
        <w:tabs>
          <w:tab w:val="left" w:pos="1134"/>
        </w:tabs>
        <w:ind w:firstLine="709"/>
        <w:jc w:val="both"/>
        <w:textAlignment w:val="baseline"/>
        <w:rPr>
          <w:sz w:val="24"/>
          <w:szCs w:val="24"/>
        </w:rPr>
      </w:pPr>
    </w:p>
    <w:p w14:paraId="25E24489" w14:textId="77777777" w:rsidR="00DC0320" w:rsidRDefault="00DC0320">
      <w:pPr>
        <w:widowControl/>
        <w:tabs>
          <w:tab w:val="left" w:pos="1134"/>
        </w:tabs>
        <w:ind w:firstLine="709"/>
        <w:jc w:val="both"/>
        <w:textAlignment w:val="baseline"/>
        <w:rPr>
          <w:sz w:val="24"/>
          <w:szCs w:val="24"/>
        </w:rPr>
      </w:pPr>
    </w:p>
    <w:p w14:paraId="746BF0F7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14:paraId="6C083295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14:paraId="11896BE7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сельсовета </w:t>
      </w:r>
    </w:p>
    <w:p w14:paraId="5FFD3470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Касторенского района </w:t>
      </w:r>
    </w:p>
    <w:p w14:paraId="0FD19D62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shd w:val="clear" w:color="auto" w:fill="FFFFFF"/>
        </w:rPr>
        <w:t>29.08.2019 г. №65</w:t>
      </w:r>
    </w:p>
    <w:p w14:paraId="778F7344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(в редакции </w:t>
      </w:r>
    </w:p>
    <w:p w14:paraId="55460085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 Администрации</w:t>
      </w:r>
    </w:p>
    <w:p w14:paraId="798EE23A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сельсовета </w:t>
      </w:r>
    </w:p>
    <w:p w14:paraId="7989CB32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Касторенского района </w:t>
      </w:r>
    </w:p>
    <w:p w14:paraId="36452E62" w14:textId="77777777" w:rsidR="00DC0320" w:rsidRDefault="00AD1DF3">
      <w:pPr>
        <w:jc w:val="right"/>
      </w:pPr>
      <w:r>
        <w:rPr>
          <w:sz w:val="24"/>
          <w:szCs w:val="24"/>
        </w:rPr>
        <w:t>от 25.02.2021г. №20)</w:t>
      </w:r>
    </w:p>
    <w:p w14:paraId="17112AC3" w14:textId="77777777" w:rsidR="00DC0320" w:rsidRDefault="00DC0320">
      <w:pPr>
        <w:widowControl/>
        <w:tabs>
          <w:tab w:val="left" w:pos="1134"/>
        </w:tabs>
        <w:ind w:firstLine="709"/>
        <w:jc w:val="right"/>
        <w:textAlignment w:val="baseline"/>
        <w:rPr>
          <w:sz w:val="24"/>
          <w:szCs w:val="24"/>
        </w:rPr>
      </w:pPr>
    </w:p>
    <w:p w14:paraId="08A2476C" w14:textId="77777777" w:rsidR="00DC0320" w:rsidRDefault="00DC0320">
      <w:pPr>
        <w:rPr>
          <w:sz w:val="24"/>
          <w:szCs w:val="24"/>
        </w:rPr>
      </w:pPr>
    </w:p>
    <w:p w14:paraId="549A9FC6" w14:textId="77777777" w:rsidR="00DC0320" w:rsidRDefault="00DC0320">
      <w:pPr>
        <w:jc w:val="center"/>
        <w:rPr>
          <w:sz w:val="24"/>
          <w:szCs w:val="24"/>
        </w:rPr>
      </w:pPr>
    </w:p>
    <w:p w14:paraId="4AF048D8" w14:textId="77777777" w:rsidR="00DC0320" w:rsidRDefault="00AD1DF3">
      <w:pPr>
        <w:widowControl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14:paraId="7F275F1B" w14:textId="77777777" w:rsidR="00DC0320" w:rsidRDefault="00AD1DF3">
      <w:pPr>
        <w:widowControl/>
        <w:spacing w:line="276" w:lineRule="auto"/>
        <w:jc w:val="center"/>
      </w:pPr>
      <w:r>
        <w:rPr>
          <w:b/>
          <w:bCs/>
          <w:sz w:val="24"/>
          <w:szCs w:val="24"/>
        </w:rPr>
        <w:t xml:space="preserve">формирования, ведения, </w:t>
      </w:r>
      <w:r>
        <w:rPr>
          <w:b/>
          <w:bCs/>
          <w:sz w:val="24"/>
          <w:szCs w:val="24"/>
          <w:lang w:eastAsia="en-US"/>
        </w:rPr>
        <w:t xml:space="preserve">ежегодного дополнения и опубликования </w:t>
      </w:r>
      <w:r>
        <w:rPr>
          <w:b/>
          <w:bCs/>
          <w:sz w:val="24"/>
          <w:szCs w:val="24"/>
        </w:rPr>
        <w:t xml:space="preserve">перечня муниципального имущества муниципального образования «Краснознаменский сельсовет» Касторенского района Курской области, предназначенного для </w:t>
      </w:r>
      <w:r>
        <w:rPr>
          <w:b/>
          <w:bCs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</w:t>
      </w:r>
      <w:r>
        <w:rPr>
          <w:b/>
          <w:bCs/>
          <w:sz w:val="24"/>
          <w:szCs w:val="24"/>
          <w:lang w:eastAsia="en-US"/>
        </w:rPr>
        <w:t>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  <w:lang w:eastAsia="en-US"/>
        </w:rPr>
        <w:t xml:space="preserve">, </w:t>
      </w:r>
      <w:r>
        <w:rPr>
          <w:b/>
          <w:bCs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>
        <w:r>
          <w:rPr>
            <w:rStyle w:val="ListLabel3"/>
          </w:rPr>
          <w:t>режим</w:t>
        </w:r>
      </w:hyperlink>
      <w:r>
        <w:rPr>
          <w:b/>
          <w:bCs/>
          <w:sz w:val="24"/>
          <w:szCs w:val="24"/>
          <w:lang w:eastAsia="en-US"/>
        </w:rPr>
        <w:t xml:space="preserve"> «Налог на профессиональный доход», физическим лицам (лицу), не являющимся индивидуальными предпринимателями и применяющим специальный налоговый </w:t>
      </w:r>
      <w:hyperlink r:id="rId9">
        <w:r>
          <w:rPr>
            <w:rStyle w:val="ListLabel3"/>
          </w:rPr>
          <w:t>режим</w:t>
        </w:r>
      </w:hyperlink>
      <w:r>
        <w:rPr>
          <w:b/>
          <w:bCs/>
          <w:sz w:val="24"/>
          <w:szCs w:val="24"/>
          <w:lang w:eastAsia="en-US"/>
        </w:rPr>
        <w:t xml:space="preserve"> «Налог на профессиональный доход»</w:t>
      </w:r>
    </w:p>
    <w:p w14:paraId="24788A71" w14:textId="77777777" w:rsidR="00DC0320" w:rsidRDefault="00DC0320">
      <w:pPr>
        <w:widowControl/>
        <w:spacing w:line="276" w:lineRule="auto"/>
        <w:jc w:val="center"/>
        <w:rPr>
          <w:sz w:val="24"/>
          <w:szCs w:val="24"/>
          <w:lang w:eastAsia="en-US"/>
        </w:rPr>
      </w:pPr>
    </w:p>
    <w:p w14:paraId="3F63DFCD" w14:textId="77777777" w:rsidR="00DC0320" w:rsidRDefault="00AD1DF3">
      <w:pPr>
        <w:widowControl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1. Общие положения</w:t>
      </w:r>
    </w:p>
    <w:p w14:paraId="758D91A3" w14:textId="77777777" w:rsidR="00DC0320" w:rsidRDefault="00DC0320">
      <w:pPr>
        <w:widowControl/>
        <w:jc w:val="center"/>
        <w:rPr>
          <w:sz w:val="24"/>
          <w:szCs w:val="24"/>
          <w:lang w:eastAsia="en-US"/>
        </w:rPr>
      </w:pPr>
    </w:p>
    <w:p w14:paraId="53191612" w14:textId="77777777" w:rsidR="00DC0320" w:rsidRDefault="00AD1DF3">
      <w:pPr>
        <w:widowControl/>
        <w:spacing w:line="276" w:lineRule="auto"/>
        <w:jc w:val="both"/>
      </w:pPr>
      <w:r>
        <w:rPr>
          <w:sz w:val="24"/>
          <w:szCs w:val="24"/>
          <w:lang w:eastAsia="en-US"/>
        </w:rPr>
        <w:tab/>
        <w:t>Настоящий Порядок определяет правила формирования, ведения, ежегодног</w:t>
      </w:r>
      <w:r>
        <w:rPr>
          <w:sz w:val="24"/>
          <w:szCs w:val="24"/>
          <w:lang w:eastAsia="en-US"/>
        </w:rPr>
        <w:t>о дополнения и опубликования Перечня муниципального имущества муниципального образования «Краснознаменский сельсовет» Касторенского района Курской области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предназначенного для предоставления во владение и (или) пользование субъектам малого и среднего предп</w:t>
      </w:r>
      <w:r>
        <w:rPr>
          <w:sz w:val="24"/>
          <w:szCs w:val="24"/>
          <w:lang w:eastAsia="en-US"/>
        </w:rPr>
        <w:t xml:space="preserve">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10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 (далее – Перечень), требования к имуществу, сведения о котором включаются в Перечень, в целях предостав</w:t>
      </w:r>
      <w:r>
        <w:rPr>
          <w:sz w:val="24"/>
          <w:szCs w:val="24"/>
          <w:lang w:eastAsia="en-US"/>
        </w:rPr>
        <w:t>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</w:t>
      </w:r>
      <w:r>
        <w:rPr>
          <w:sz w:val="24"/>
          <w:szCs w:val="24"/>
          <w:lang w:eastAsia="en-US"/>
        </w:rPr>
        <w:t xml:space="preserve">им лицам (лицу), не являющимся индивидуальными предпринимателями и применяющим специальный налоговый </w:t>
      </w:r>
      <w:hyperlink r:id="rId11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</w:t>
      </w:r>
      <w:r>
        <w:rPr>
          <w:sz w:val="24"/>
          <w:szCs w:val="24"/>
          <w:lang w:eastAsia="en-US"/>
        </w:rPr>
        <w:t>г на профессиональный доход» (далее – организации инфраструктуры поддержки).</w:t>
      </w:r>
    </w:p>
    <w:p w14:paraId="0470941F" w14:textId="77777777" w:rsidR="00DC0320" w:rsidRDefault="00DC0320">
      <w:pPr>
        <w:widowControl/>
        <w:spacing w:line="276" w:lineRule="auto"/>
        <w:jc w:val="both"/>
        <w:rPr>
          <w:sz w:val="24"/>
          <w:szCs w:val="24"/>
          <w:lang w:eastAsia="en-US"/>
        </w:rPr>
      </w:pPr>
    </w:p>
    <w:p w14:paraId="6DEF2C18" w14:textId="77777777" w:rsidR="00DC0320" w:rsidRDefault="00AD1DF3">
      <w:pPr>
        <w:widowControl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  <w:t>2. Цели создания и основные принципы формирования, ведения, ежегодного дополнения и опубликования Перечня</w:t>
      </w:r>
    </w:p>
    <w:p w14:paraId="0B7B95D3" w14:textId="77777777" w:rsidR="00DC0320" w:rsidRDefault="00DC0320">
      <w:pPr>
        <w:widowControl/>
        <w:jc w:val="center"/>
        <w:rPr>
          <w:sz w:val="24"/>
          <w:szCs w:val="24"/>
          <w:lang w:eastAsia="en-US"/>
        </w:rPr>
      </w:pPr>
    </w:p>
    <w:p w14:paraId="1F2F71EE" w14:textId="77777777" w:rsidR="00DC0320" w:rsidRDefault="00AD1DF3">
      <w:pPr>
        <w:widowControl/>
        <w:spacing w:line="276" w:lineRule="auto"/>
        <w:ind w:firstLine="540"/>
        <w:jc w:val="both"/>
      </w:pPr>
      <w:r>
        <w:rPr>
          <w:sz w:val="24"/>
          <w:szCs w:val="24"/>
          <w:lang w:eastAsia="en-US"/>
        </w:rPr>
        <w:lastRenderedPageBreak/>
        <w:t>2.1. В Перечне содержатся сведения о муниципальном имуществе муниципального образования «Краснознаменский сельсовет» Касторенского района Курской области, свободном от прав третьих лиц (за исключением права хозяйственного ведения, права оперативного управл</w:t>
      </w:r>
      <w:r>
        <w:rPr>
          <w:sz w:val="24"/>
          <w:szCs w:val="24"/>
          <w:lang w:eastAsia="en-US"/>
        </w:rPr>
        <w:t xml:space="preserve">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</w:t>
      </w:r>
      <w:r>
        <w:rPr>
          <w:sz w:val="24"/>
          <w:szCs w:val="24"/>
          <w:lang w:eastAsia="en-US"/>
        </w:rPr>
        <w:t>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поддержки, физическим лицам (лицу), не являющимся индивид</w:t>
      </w:r>
      <w:r>
        <w:rPr>
          <w:sz w:val="24"/>
          <w:szCs w:val="24"/>
          <w:lang w:eastAsia="en-US"/>
        </w:rPr>
        <w:t xml:space="preserve">уальными предпринимателями и применяющим специальный налоговый </w:t>
      </w:r>
      <w:hyperlink r:id="rId12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доход», с возмож</w:t>
      </w:r>
      <w:r>
        <w:rPr>
          <w:sz w:val="24"/>
          <w:szCs w:val="24"/>
          <w:lang w:eastAsia="en-US"/>
        </w:rPr>
        <w:t>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</w:t>
      </w:r>
      <w:r>
        <w:rPr>
          <w:sz w:val="24"/>
          <w:szCs w:val="24"/>
          <w:lang w:eastAsia="en-US"/>
        </w:rPr>
        <w:t>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</w:t>
      </w:r>
      <w:r>
        <w:rPr>
          <w:sz w:val="24"/>
          <w:szCs w:val="24"/>
          <w:lang w:eastAsia="en-US"/>
        </w:rPr>
        <w:t>ункта 2 статьи 39.3 Земельного кодекса Российской Федерации.</w:t>
      </w:r>
    </w:p>
    <w:p w14:paraId="7A328CBA" w14:textId="77777777" w:rsidR="00DC0320" w:rsidRDefault="00AD1DF3">
      <w:pPr>
        <w:widowControl/>
        <w:spacing w:line="276" w:lineRule="auto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 Формирование Перечня осуществляется в целях:</w:t>
      </w:r>
    </w:p>
    <w:p w14:paraId="004DB08A" w14:textId="77777777" w:rsidR="00DC0320" w:rsidRDefault="00AD1DF3">
      <w:pPr>
        <w:widowControl/>
        <w:spacing w:line="276" w:lineRule="auto"/>
        <w:ind w:firstLine="540"/>
        <w:jc w:val="both"/>
      </w:pPr>
      <w:r>
        <w:rPr>
          <w:sz w:val="24"/>
          <w:szCs w:val="24"/>
          <w:lang w:eastAsia="en-US"/>
        </w:rPr>
        <w:t xml:space="preserve">2.2.1. Обеспечения доступности информации об имуществе, включенном в Перечень, для субъектов малого и среднего предпринимательства и организаций </w:t>
      </w:r>
      <w:r>
        <w:rPr>
          <w:sz w:val="24"/>
          <w:szCs w:val="24"/>
          <w:lang w:eastAsia="en-US"/>
        </w:rPr>
        <w:t xml:space="preserve">инфраструктуры поддержки, физическим лицам (лицу), не являющимся индивидуальными предпринимателями и применяющим специальный налоговый </w:t>
      </w:r>
      <w:hyperlink r:id="rId13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доход».</w:t>
      </w:r>
    </w:p>
    <w:p w14:paraId="3F7A4013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2.2.2. Предоставления имущества, принадлежащего на праве собственности муниципального образования «Краснознаменский сельсовет» Касторенского района Курской области, во владение и (или) пользов</w:t>
      </w:r>
      <w:r>
        <w:rPr>
          <w:sz w:val="24"/>
          <w:szCs w:val="24"/>
          <w:lang w:eastAsia="en-US"/>
        </w:rPr>
        <w:t>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14:paraId="4FF8FD9B" w14:textId="77777777" w:rsidR="00DC0320" w:rsidRDefault="00AD1DF3">
      <w:pPr>
        <w:widowControl/>
        <w:ind w:firstLine="540"/>
        <w:jc w:val="both"/>
      </w:pPr>
      <w:r>
        <w:rPr>
          <w:sz w:val="24"/>
          <w:szCs w:val="24"/>
          <w:lang w:eastAsia="en-US"/>
        </w:rPr>
        <w:t>2.2.3. Реализации полномочий органов местного самоуправления мун</w:t>
      </w:r>
      <w:r>
        <w:rPr>
          <w:sz w:val="24"/>
          <w:szCs w:val="24"/>
          <w:lang w:eastAsia="en-US"/>
        </w:rPr>
        <w:t>иципального образования «Краснознаменский сельсовет» Касторенского района Курской области в сфере оказания имущественной поддержки субъектам малого и среднего предпринимательства, физическим лицам (лицу), не являющимся индивидуальными предпринимателями и п</w:t>
      </w:r>
      <w:r>
        <w:rPr>
          <w:sz w:val="24"/>
          <w:szCs w:val="24"/>
          <w:lang w:eastAsia="en-US"/>
        </w:rPr>
        <w:t xml:space="preserve">рименяющим специальный налоговый </w:t>
      </w:r>
      <w:hyperlink r:id="rId14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доход».</w:t>
      </w:r>
    </w:p>
    <w:p w14:paraId="1E261055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2.2.4. Повышения эффективности управле</w:t>
      </w:r>
      <w:r>
        <w:rPr>
          <w:sz w:val="24"/>
          <w:szCs w:val="24"/>
          <w:lang w:eastAsia="en-US"/>
        </w:rPr>
        <w:t>ния муниципальным имуществом, находящимся в собственности муниципального образования «Краснознаменский сельсовет» Касторенского района Курской области, стимулирования развития малого и среднего предпринимательства на территории Краснознаменского сельсовета</w:t>
      </w:r>
      <w:r>
        <w:rPr>
          <w:sz w:val="24"/>
          <w:szCs w:val="24"/>
          <w:lang w:eastAsia="en-US"/>
        </w:rPr>
        <w:t xml:space="preserve"> Касторенского района Курской области</w:t>
      </w:r>
      <w:r>
        <w:rPr>
          <w:i/>
          <w:iCs/>
          <w:sz w:val="24"/>
          <w:szCs w:val="24"/>
          <w:lang w:eastAsia="en-US"/>
        </w:rPr>
        <w:t>.</w:t>
      </w:r>
    </w:p>
    <w:p w14:paraId="354D4B5F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14:paraId="715141B8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</w:t>
      </w:r>
      <w:r>
        <w:rPr>
          <w:sz w:val="24"/>
          <w:szCs w:val="24"/>
          <w:lang w:eastAsia="en-US"/>
        </w:rPr>
        <w:t>нь.</w:t>
      </w:r>
    </w:p>
    <w:p w14:paraId="55531140" w14:textId="77777777" w:rsidR="00DC0320" w:rsidRDefault="00AD1DF3">
      <w:pPr>
        <w:widowControl/>
        <w:ind w:firstLine="540"/>
        <w:jc w:val="both"/>
      </w:pPr>
      <w:r>
        <w:rPr>
          <w:sz w:val="24"/>
          <w:szCs w:val="24"/>
          <w:lang w:eastAsia="en-US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образования «Краснознаменский сельсовет» Касторенского района Курской об</w:t>
      </w:r>
      <w:r>
        <w:rPr>
          <w:sz w:val="24"/>
          <w:szCs w:val="24"/>
          <w:lang w:eastAsia="en-US"/>
        </w:rPr>
        <w:t xml:space="preserve">ласти по обеспечению взаимодействия исполнительных органов власти Курской области с территориальным органом </w:t>
      </w:r>
      <w:r>
        <w:rPr>
          <w:sz w:val="24"/>
          <w:szCs w:val="24"/>
          <w:lang w:eastAsia="en-US"/>
        </w:rPr>
        <w:lastRenderedPageBreak/>
        <w:t>Росимущества в Курской области и органами местного самоуправления по вопросам оказания имущественной поддержки субъектам малого и среднего предприни</w:t>
      </w:r>
      <w:r>
        <w:rPr>
          <w:sz w:val="24"/>
          <w:szCs w:val="24"/>
          <w:lang w:eastAsia="en-US"/>
        </w:rPr>
        <w:t xml:space="preserve">мательства, физическим лицам (лицу), не являющимся индивидуальными предпринимателями и применяющим специальный налоговый </w:t>
      </w:r>
      <w:hyperlink r:id="rId15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доход».</w:t>
      </w:r>
    </w:p>
    <w:p w14:paraId="6EC9A32E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</w:t>
      </w:r>
      <w:r>
        <w:rPr>
          <w:sz w:val="24"/>
          <w:szCs w:val="24"/>
          <w:lang w:eastAsia="en-US"/>
        </w:rPr>
        <w:t>вания и дополнения Перечня.</w:t>
      </w:r>
    </w:p>
    <w:p w14:paraId="4886213C" w14:textId="77777777" w:rsidR="00DC0320" w:rsidRDefault="00DC0320">
      <w:pPr>
        <w:widowControl/>
        <w:jc w:val="center"/>
        <w:rPr>
          <w:sz w:val="24"/>
          <w:szCs w:val="24"/>
          <w:lang w:eastAsia="en-US"/>
        </w:rPr>
      </w:pPr>
    </w:p>
    <w:p w14:paraId="5CB5C8A5" w14:textId="77777777" w:rsidR="00DC0320" w:rsidRDefault="00AD1DF3">
      <w:pPr>
        <w:widowControl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  <w:t>3. Формирование, ведение Перечня, внесение в него изменений, в том числе ежегодное дополнение Перечня</w:t>
      </w:r>
    </w:p>
    <w:p w14:paraId="44DF5794" w14:textId="77777777" w:rsidR="00DC0320" w:rsidRDefault="00DC0320">
      <w:pPr>
        <w:widowControl/>
        <w:jc w:val="center"/>
        <w:rPr>
          <w:b/>
          <w:bCs/>
          <w:sz w:val="24"/>
          <w:szCs w:val="24"/>
          <w:lang w:eastAsia="en-US"/>
        </w:rPr>
      </w:pPr>
    </w:p>
    <w:p w14:paraId="472FA959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bookmarkStart w:id="0" w:name="Par18"/>
      <w:bookmarkEnd w:id="0"/>
      <w:r>
        <w:rPr>
          <w:sz w:val="24"/>
          <w:szCs w:val="24"/>
          <w:lang w:eastAsia="en-US"/>
        </w:rPr>
        <w:t>3.1. Перечень, изменения и ежегодное дополнение в него утверждаются Постановлением Администрации Касторенского района Курск</w:t>
      </w:r>
      <w:r>
        <w:rPr>
          <w:sz w:val="24"/>
          <w:szCs w:val="24"/>
          <w:lang w:eastAsia="en-US"/>
        </w:rPr>
        <w:t>ой области.</w:t>
      </w:r>
    </w:p>
    <w:p w14:paraId="0A809A58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3.2. Формирование и ведение Перечня осуществляется Администрацией Краснознаменского сельсовета Касторенского района (далее - уполномоченный орган) - в электронной форме, а также на бумажном носителе. Уполномоченный орган отвечает за достовернос</w:t>
      </w:r>
      <w:r>
        <w:rPr>
          <w:sz w:val="24"/>
          <w:szCs w:val="24"/>
        </w:rPr>
        <w:t>ть содержащихся в Перечне сведений.</w:t>
      </w:r>
    </w:p>
    <w:p w14:paraId="02ADE1BD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14:paraId="63B9B2E0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3.3.1. Имущество свободно от прав третьих лиц (за исключением права хозяйственного ведения, права оперативного управления, а также имущ</w:t>
      </w:r>
      <w:r>
        <w:rPr>
          <w:sz w:val="24"/>
          <w:szCs w:val="24"/>
          <w:lang w:eastAsia="en-US"/>
        </w:rPr>
        <w:t>ественных прав субъектов малого и среднего предпринимательства);</w:t>
      </w:r>
    </w:p>
    <w:p w14:paraId="66102373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142CEF16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3.3.3. Имущество не является объектом </w:t>
      </w:r>
      <w:r>
        <w:rPr>
          <w:sz w:val="24"/>
          <w:szCs w:val="24"/>
          <w:lang w:eastAsia="en-US"/>
        </w:rPr>
        <w:t>религиозного назначения;</w:t>
      </w:r>
    </w:p>
    <w:p w14:paraId="1ADCDF95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14:paraId="267A20A3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3.3.5. Имущество не включено в действующий в текущем году и на очередной период акт о планировании п</w:t>
      </w:r>
      <w:r>
        <w:rPr>
          <w:sz w:val="24"/>
          <w:szCs w:val="24"/>
          <w:lang w:eastAsia="en-US"/>
        </w:rPr>
        <w:t>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«Краснознаменский сельсовет» Ка</w:t>
      </w:r>
      <w:r>
        <w:rPr>
          <w:sz w:val="24"/>
          <w:szCs w:val="24"/>
          <w:lang w:eastAsia="en-US"/>
        </w:rPr>
        <w:t>сторенского района Курской области,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14:paraId="3642C7F6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3.3.6. Имущество не признано аварийным и подлежащим сносу;</w:t>
      </w:r>
    </w:p>
    <w:p w14:paraId="3AFDEB6E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3.3.7. Имущество не</w:t>
      </w:r>
      <w:r>
        <w:rPr>
          <w:sz w:val="24"/>
          <w:szCs w:val="24"/>
          <w:lang w:eastAsia="en-US"/>
        </w:rPr>
        <w:t xml:space="preserve"> относится к жилому фонду или объектам сети инженерно-технического обеспечения, к которым подключен объект жилищного фонда;</w:t>
      </w:r>
    </w:p>
    <w:p w14:paraId="3A3DA43E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14:paraId="69D2AAB9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</w:t>
      </w:r>
      <w:r>
        <w:rPr>
          <w:sz w:val="24"/>
          <w:szCs w:val="24"/>
          <w:lang w:eastAsia="en-US"/>
        </w:rPr>
        <w:t>5, 18 и 19 пункта 8 статьи 39</w:t>
      </w:r>
      <w:r>
        <w:rPr>
          <w:sz w:val="24"/>
          <w:szCs w:val="24"/>
          <w:vertAlign w:val="superscript"/>
          <w:lang w:eastAsia="en-US"/>
        </w:rPr>
        <w:t>11</w:t>
      </w:r>
      <w:r>
        <w:rPr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51EC70FE" w14:textId="77777777" w:rsidR="00DC0320" w:rsidRDefault="00AD1DF3">
      <w:pPr>
        <w:widowControl/>
        <w:ind w:firstLine="540"/>
        <w:jc w:val="both"/>
      </w:pPr>
      <w:r>
        <w:rPr>
          <w:sz w:val="24"/>
          <w:szCs w:val="24"/>
          <w:lang w:eastAsia="en-US"/>
        </w:rPr>
        <w:t>3.3.10. В отношении имущества, закрепленного за муниципальным унитарным пр</w:t>
      </w:r>
      <w:r>
        <w:rPr>
          <w:sz w:val="24"/>
          <w:szCs w:val="24"/>
          <w:lang w:eastAsia="en-US"/>
        </w:rPr>
        <w:t>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</w:t>
      </w:r>
      <w:r>
        <w:rPr>
          <w:sz w:val="24"/>
          <w:szCs w:val="24"/>
          <w:lang w:eastAsia="en-US"/>
        </w:rPr>
        <w:t>нное согласие 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муниципального образования «Краснознаменский сельсовет» Касторенского района Курской области, уполномоченного на согласование сделки с соответствующим имуществом, на включение имущества в Перечень в целях предоставления такого имуществ</w:t>
      </w:r>
      <w:r>
        <w:rPr>
          <w:sz w:val="24"/>
          <w:szCs w:val="24"/>
          <w:lang w:eastAsia="en-US"/>
        </w:rPr>
        <w:t xml:space="preserve">а во </w:t>
      </w:r>
      <w:r>
        <w:rPr>
          <w:sz w:val="24"/>
          <w:szCs w:val="24"/>
          <w:lang w:eastAsia="en-US"/>
        </w:rPr>
        <w:lastRenderedPageBreak/>
        <w:t xml:space="preserve">владение и (или) в пользование субъектам малого и среднего предпринимательства и организациям, образующим инфраструктуру поддержки, физическим лицам (лицу), не являющимся индивидуальными предпринимателями и применяющим специальный налоговый </w:t>
      </w:r>
      <w:hyperlink r:id="rId16">
        <w:r>
          <w:rPr>
            <w:rStyle w:val="ListLabel1"/>
          </w:rPr>
          <w:t>режим</w:t>
        </w:r>
      </w:hyperlink>
      <w:r>
        <w:rPr>
          <w:sz w:val="24"/>
          <w:szCs w:val="24"/>
          <w:lang w:eastAsia="en-US"/>
        </w:rPr>
        <w:t xml:space="preserve"> «Налог на профессиональный доход»;</w:t>
      </w:r>
    </w:p>
    <w:p w14:paraId="76B7AECA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3.3.11. Имущество не относится к вещам, которые теряют свои натуральные свойства </w:t>
      </w:r>
      <w:r>
        <w:rPr>
          <w:sz w:val="24"/>
          <w:szCs w:val="24"/>
          <w:lang w:eastAsia="en-US"/>
        </w:rPr>
        <w:t>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</w:t>
      </w:r>
      <w:r>
        <w:rPr>
          <w:sz w:val="24"/>
          <w:szCs w:val="24"/>
          <w:lang w:eastAsia="en-US"/>
        </w:rPr>
        <w:t>е допускается, а также не является частью неделимой вещи.</w:t>
      </w:r>
    </w:p>
    <w:p w14:paraId="7FB97882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14:paraId="0951209F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3.5. Сведени</w:t>
      </w:r>
      <w:r>
        <w:rPr>
          <w:sz w:val="24"/>
          <w:szCs w:val="24"/>
          <w:lang w:eastAsia="en-US"/>
        </w:rPr>
        <w:t>я об имуществе группируются в Перечне по населенным пунктам муниципального образования «Краснознаменский сельсовет» Касторенского района Курской области, на территории которых имущество расположено, а также по видам имущества (недвижимое имущество (в том ч</w:t>
      </w:r>
      <w:r>
        <w:rPr>
          <w:sz w:val="24"/>
          <w:szCs w:val="24"/>
          <w:lang w:eastAsia="en-US"/>
        </w:rPr>
        <w:t xml:space="preserve">исле единый недвижимый комплекс), земельные участки, движимое имущество). </w:t>
      </w:r>
    </w:p>
    <w:p w14:paraId="085D1DF3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</w:t>
      </w:r>
      <w:r>
        <w:rPr>
          <w:sz w:val="24"/>
          <w:szCs w:val="24"/>
          <w:lang w:eastAsia="en-US"/>
        </w:rPr>
        <w:t>органа по его инициативе или на основании предложений исполнительных органов государственной власти (органов местного самоуправления) Касторенского района, коллегиального органа муниципального района «Касторенского район» по обеспечению взаимодействия испо</w:t>
      </w:r>
      <w:r>
        <w:rPr>
          <w:sz w:val="24"/>
          <w:szCs w:val="24"/>
          <w:lang w:eastAsia="en-US"/>
        </w:rPr>
        <w:t>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</w:t>
      </w:r>
      <w:r>
        <w:rPr>
          <w:sz w:val="24"/>
          <w:szCs w:val="24"/>
          <w:lang w:eastAsia="en-US"/>
        </w:rPr>
        <w:t>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14:paraId="7752B0DE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Внесение в Перечень изменений, н</w:t>
      </w:r>
      <w:r>
        <w:rPr>
          <w:sz w:val="24"/>
          <w:szCs w:val="24"/>
          <w:lang w:eastAsia="en-US"/>
        </w:rPr>
        <w:t xml:space="preserve">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«Краснознаменский сельсовет» Касторенского района Курской </w:t>
      </w:r>
      <w:r>
        <w:rPr>
          <w:sz w:val="24"/>
          <w:szCs w:val="24"/>
          <w:lang w:eastAsia="en-US"/>
        </w:rPr>
        <w:t>области.</w:t>
      </w:r>
    </w:p>
    <w:p w14:paraId="3A581A54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</w:t>
      </w:r>
      <w:r>
        <w:rPr>
          <w:sz w:val="24"/>
          <w:szCs w:val="24"/>
          <w:lang w:eastAsia="en-US"/>
        </w:rPr>
        <w:t>ым органом принимается одно из следующих решений:</w:t>
      </w:r>
    </w:p>
    <w:p w14:paraId="60F6CEB9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bookmarkStart w:id="2" w:name="Par5"/>
      <w:bookmarkEnd w:id="2"/>
      <w:r>
        <w:rPr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14:paraId="7765709C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bookmarkStart w:id="3" w:name="Par6"/>
      <w:bookmarkEnd w:id="3"/>
      <w:r>
        <w:rPr>
          <w:sz w:val="24"/>
          <w:szCs w:val="24"/>
          <w:lang w:eastAsia="en-US"/>
        </w:rPr>
        <w:t>3.7.2. Об исключении сведений об имуществе, в отношении которого</w:t>
      </w:r>
      <w:r>
        <w:rPr>
          <w:sz w:val="24"/>
          <w:szCs w:val="24"/>
          <w:lang w:eastAsia="en-US"/>
        </w:rPr>
        <w:t xml:space="preserve"> поступило предложение, из Перечня, с принятием соответствующего правового акта;</w:t>
      </w:r>
    </w:p>
    <w:p w14:paraId="099E15F9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10BDAA55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14:paraId="573C2D2F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14:paraId="3A9E47A8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3.8.2. В отношении имущества, закрепленного на праве хоз</w:t>
      </w:r>
      <w:r>
        <w:rPr>
          <w:sz w:val="24"/>
          <w:szCs w:val="24"/>
          <w:lang w:eastAsia="en-US"/>
        </w:rPr>
        <w:t xml:space="preserve">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>
        <w:rPr>
          <w:sz w:val="24"/>
          <w:szCs w:val="24"/>
          <w:lang w:eastAsia="en-US"/>
        </w:rPr>
        <w:lastRenderedPageBreak/>
        <w:t>Администрации Краснознаменского сельсовета Касторенского района, уполномоченной на</w:t>
      </w:r>
      <w:r>
        <w:rPr>
          <w:sz w:val="24"/>
          <w:szCs w:val="24"/>
          <w:lang w:eastAsia="en-US"/>
        </w:rPr>
        <w:t xml:space="preserve"> согласование сделок с имуществом балансодержателя. </w:t>
      </w:r>
    </w:p>
    <w:p w14:paraId="652FBADE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14:paraId="7320B162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3.9. Уполномоченный орган вправе исключить сведения о муниципальном иму</w:t>
      </w:r>
      <w:r>
        <w:rPr>
          <w:sz w:val="24"/>
          <w:szCs w:val="24"/>
          <w:lang w:eastAsia="en-US"/>
        </w:rPr>
        <w:t>ществе муниципального образования «Краснознаменский сельсовет» Касторенского района Курской области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</w:t>
      </w:r>
      <w:r>
        <w:rPr>
          <w:sz w:val="24"/>
          <w:szCs w:val="24"/>
          <w:lang w:eastAsia="en-US"/>
        </w:rPr>
        <w:t>й, образующих инфраструктуру поддержки субъектов МСП не поступило:</w:t>
      </w:r>
    </w:p>
    <w:p w14:paraId="4841FB88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</w:t>
      </w:r>
      <w:r>
        <w:rPr>
          <w:sz w:val="24"/>
          <w:szCs w:val="24"/>
          <w:lang w:eastAsia="en-US"/>
        </w:rPr>
        <w:t>а аренды земельного участка от субъектов МСП;</w:t>
      </w:r>
    </w:p>
    <w:p w14:paraId="265B5EDC" w14:textId="77777777" w:rsidR="00DC0320" w:rsidRDefault="00AD1DF3">
      <w:pPr>
        <w:widowControl/>
        <w:ind w:firstLine="540"/>
        <w:jc w:val="both"/>
      </w:pPr>
      <w:r>
        <w:rPr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7">
        <w:r>
          <w:rPr>
            <w:rStyle w:val="ListLabel1"/>
          </w:rPr>
          <w:t>законом</w:t>
        </w:r>
      </w:hyperlink>
      <w:r>
        <w:rPr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14:paraId="1A52D838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 Сведения о муниципальном имуществе муниципального образования «Краснознамен</w:t>
      </w:r>
      <w:r>
        <w:rPr>
          <w:sz w:val="24"/>
          <w:szCs w:val="24"/>
          <w:lang w:eastAsia="en-US"/>
        </w:rPr>
        <w:t>ский сельсовет» Касторенского района Курской области подлежат исключению из Перечня, в следующих случаях:</w:t>
      </w:r>
    </w:p>
    <w:p w14:paraId="773D9BF4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</w:t>
      </w:r>
      <w:r>
        <w:rPr>
          <w:sz w:val="24"/>
          <w:szCs w:val="24"/>
          <w:lang w:eastAsia="en-US"/>
        </w:rPr>
        <w:t>д муниципального образования «Краснознаменский сельсовет» Касторенского района Курской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14:paraId="1194E803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3.10.2. Право собств</w:t>
      </w:r>
      <w:r>
        <w:rPr>
          <w:sz w:val="24"/>
          <w:szCs w:val="24"/>
          <w:lang w:eastAsia="en-US"/>
        </w:rPr>
        <w:t>енности муниципального образования «Краснознаменский сельсовет» Касторенского района Курской области на имущество прекращено по решению суда или в ином установленном законом порядке;</w:t>
      </w:r>
    </w:p>
    <w:p w14:paraId="1895850C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3.10.3. Прекращение существования имущества в результате его гибели или у</w:t>
      </w:r>
      <w:r>
        <w:rPr>
          <w:sz w:val="24"/>
          <w:szCs w:val="24"/>
          <w:lang w:eastAsia="en-US"/>
        </w:rPr>
        <w:t>ничтожения;</w:t>
      </w:r>
    </w:p>
    <w:p w14:paraId="3B1DDB8D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14:paraId="037C80ED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3.10.5. Имущество приобретено его арендатором в со</w:t>
      </w:r>
      <w:r>
        <w:rPr>
          <w:sz w:val="24"/>
          <w:szCs w:val="24"/>
          <w:lang w:eastAsia="en-US"/>
        </w:rPr>
        <w:t>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</w:t>
      </w:r>
      <w:r>
        <w:rPr>
          <w:sz w:val="24"/>
          <w:szCs w:val="24"/>
          <w:lang w:eastAsia="en-US"/>
        </w:rPr>
        <w:t>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>
        <w:rPr>
          <w:sz w:val="24"/>
          <w:szCs w:val="24"/>
          <w:vertAlign w:val="superscript"/>
          <w:lang w:eastAsia="en-US"/>
        </w:rPr>
        <w:t>3</w:t>
      </w:r>
      <w:r>
        <w:rPr>
          <w:sz w:val="24"/>
          <w:szCs w:val="24"/>
          <w:lang w:eastAsia="en-US"/>
        </w:rPr>
        <w:t xml:space="preserve"> Земельного кодекса Российской Федерации.</w:t>
      </w:r>
    </w:p>
    <w:p w14:paraId="5A6AA943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3.11. Уполномоченный орган искл</w:t>
      </w:r>
      <w:r>
        <w:rPr>
          <w:sz w:val="24"/>
          <w:szCs w:val="24"/>
          <w:lang w:eastAsia="en-US"/>
        </w:rPr>
        <w:t>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14:paraId="48EC4CC6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3.12. Уполномоченный орган уведомляет арендатора о намерении принять решение, об исключении имущества из Переч</w:t>
      </w:r>
      <w:r>
        <w:rPr>
          <w:sz w:val="24"/>
          <w:szCs w:val="24"/>
          <w:lang w:eastAsia="en-US"/>
        </w:rPr>
        <w:t>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14:paraId="2C4A352D" w14:textId="77777777" w:rsidR="00DC0320" w:rsidRDefault="00DC0320">
      <w:pPr>
        <w:widowControl/>
        <w:jc w:val="center"/>
        <w:rPr>
          <w:sz w:val="24"/>
          <w:szCs w:val="24"/>
          <w:lang w:eastAsia="en-US"/>
        </w:rPr>
      </w:pPr>
    </w:p>
    <w:p w14:paraId="35E6D2BE" w14:textId="77777777" w:rsidR="00DC0320" w:rsidRDefault="00AD1DF3">
      <w:pPr>
        <w:widowControl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  <w:t xml:space="preserve">4. Опубликование Перечня и предоставление сведений о включенном </w:t>
      </w:r>
    </w:p>
    <w:p w14:paraId="732FA33B" w14:textId="77777777" w:rsidR="00DC0320" w:rsidRDefault="00AD1DF3">
      <w:pPr>
        <w:widowControl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в него имуществе </w:t>
      </w:r>
    </w:p>
    <w:p w14:paraId="0595F0F8" w14:textId="77777777" w:rsidR="00DC0320" w:rsidRDefault="00DC0320">
      <w:pPr>
        <w:widowControl/>
        <w:jc w:val="center"/>
        <w:rPr>
          <w:sz w:val="24"/>
          <w:szCs w:val="24"/>
          <w:lang w:eastAsia="en-US"/>
        </w:rPr>
      </w:pPr>
    </w:p>
    <w:p w14:paraId="644A082C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4.1. Уполномоченный орган:</w:t>
      </w:r>
    </w:p>
    <w:p w14:paraId="07287507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4.1.1. Обеспечивает опубликование Перечня или изменений в Перечень в средствах массовой информации, определенных Уставом муниципального образования «Краснознаменский сельсовет» Касторенского района Курской обла</w:t>
      </w:r>
      <w:r>
        <w:rPr>
          <w:sz w:val="24"/>
          <w:szCs w:val="24"/>
          <w:lang w:eastAsia="en-US"/>
        </w:rPr>
        <w:t>сти, в течение 10 рабочих дней со дня их утверждения по форме согласно приложению № 2 к настоящему решению;</w:t>
      </w:r>
    </w:p>
    <w:p w14:paraId="361E3661" w14:textId="77777777" w:rsidR="00DC0320" w:rsidRDefault="00AD1DF3">
      <w:pPr>
        <w:widowControl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</w:t>
      </w:r>
      <w:r>
        <w:rPr>
          <w:sz w:val="24"/>
          <w:szCs w:val="24"/>
          <w:lang w:eastAsia="en-US"/>
        </w:rPr>
        <w:t xml:space="preserve">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14:paraId="401900DA" w14:textId="77777777" w:rsidR="00DC0320" w:rsidRDefault="00AD1DF3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4.1.3. Предоставляет в акционерное общество «Федеральная корпорация по развитию малого и среднего </w:t>
      </w:r>
      <w:r>
        <w:rPr>
          <w:sz w:val="24"/>
          <w:szCs w:val="24"/>
          <w:lang w:eastAsia="en-US"/>
        </w:rPr>
        <w:t>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</w:t>
      </w:r>
      <w:r>
        <w:rPr>
          <w:sz w:val="24"/>
          <w:szCs w:val="24"/>
          <w:lang w:eastAsia="en-US"/>
        </w:rPr>
        <w:t>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</w:t>
      </w:r>
      <w:r>
        <w:rPr>
          <w:sz w:val="24"/>
          <w:szCs w:val="24"/>
          <w:lang w:eastAsia="en-US"/>
        </w:rPr>
        <w:t>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14:paraId="1A428E54" w14:textId="77777777" w:rsidR="00DC0320" w:rsidRDefault="00DC0320">
      <w:pPr>
        <w:sectPr w:rsidR="00DC0320">
          <w:pgSz w:w="11906" w:h="16838"/>
          <w:pgMar w:top="851" w:right="1247" w:bottom="1134" w:left="1531" w:header="0" w:footer="0" w:gutter="0"/>
          <w:cols w:space="720"/>
          <w:formProt w:val="0"/>
          <w:docGrid w:linePitch="600" w:charSpace="36864"/>
        </w:sectPr>
      </w:pPr>
    </w:p>
    <w:p w14:paraId="065AEBE9" w14:textId="77777777" w:rsidR="00DC0320" w:rsidRDefault="00AD1DF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14:paraId="6918F061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7CCAB5EA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сельсовета </w:t>
      </w:r>
    </w:p>
    <w:p w14:paraId="07B1DBCE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Касторенского района </w:t>
      </w:r>
    </w:p>
    <w:p w14:paraId="4D4A22CF" w14:textId="77777777" w:rsidR="00DC0320" w:rsidRDefault="00AD1DF3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29.08.2019 г. № 65</w:t>
      </w:r>
    </w:p>
    <w:p w14:paraId="30264926" w14:textId="77777777" w:rsidR="00DC0320" w:rsidRDefault="00AD1DF3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(в редакции </w:t>
      </w:r>
      <w:r>
        <w:rPr>
          <w:sz w:val="24"/>
          <w:szCs w:val="24"/>
        </w:rPr>
        <w:t xml:space="preserve"> постановления</w:t>
      </w:r>
    </w:p>
    <w:p w14:paraId="47D10A80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</w:p>
    <w:p w14:paraId="398CA638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сельсовета </w:t>
      </w:r>
    </w:p>
    <w:p w14:paraId="63D18463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Касторенского района </w:t>
      </w:r>
    </w:p>
    <w:p w14:paraId="77D0C631" w14:textId="77777777" w:rsidR="00DC0320" w:rsidRDefault="00AD1DF3">
      <w:pPr>
        <w:widowControl/>
        <w:jc w:val="right"/>
      </w:pPr>
      <w:r>
        <w:rPr>
          <w:sz w:val="22"/>
          <w:szCs w:val="22"/>
          <w:u w:val="single"/>
        </w:rPr>
        <w:t>от  25.02.2021г. № 20</w:t>
      </w:r>
      <w:r>
        <w:rPr>
          <w:sz w:val="22"/>
          <w:szCs w:val="22"/>
        </w:rPr>
        <w:t>)</w:t>
      </w:r>
    </w:p>
    <w:p w14:paraId="1F504C26" w14:textId="77777777" w:rsidR="00DC0320" w:rsidRDefault="00DC0320">
      <w:pPr>
        <w:jc w:val="center"/>
        <w:rPr>
          <w:sz w:val="22"/>
          <w:szCs w:val="22"/>
        </w:rPr>
      </w:pPr>
    </w:p>
    <w:p w14:paraId="66861B81" w14:textId="77777777" w:rsidR="00DC0320" w:rsidRDefault="00AD1DF3">
      <w:pPr>
        <w:widowControl/>
        <w:ind w:firstLine="540"/>
        <w:jc w:val="center"/>
      </w:pPr>
      <w:r>
        <w:rPr>
          <w:b/>
          <w:bCs/>
          <w:sz w:val="25"/>
          <w:szCs w:val="25"/>
          <w:lang w:eastAsia="en-US"/>
        </w:rPr>
        <w:t xml:space="preserve">Форма перечня муниципального имущества </w:t>
      </w:r>
      <w:r>
        <w:rPr>
          <w:b/>
          <w:bCs/>
          <w:sz w:val="25"/>
          <w:szCs w:val="25"/>
        </w:rPr>
        <w:t>муниципального образован</w:t>
      </w:r>
      <w:r>
        <w:rPr>
          <w:b/>
          <w:bCs/>
          <w:sz w:val="25"/>
          <w:szCs w:val="25"/>
        </w:rPr>
        <w:t xml:space="preserve">ия «Краснознаменский сельсовет» Касторенского района Курской области, </w:t>
      </w:r>
      <w:r>
        <w:rPr>
          <w:b/>
          <w:bCs/>
          <w:sz w:val="25"/>
          <w:szCs w:val="25"/>
          <w:lang w:eastAsia="en-US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</w:t>
      </w:r>
      <w:r>
        <w:rPr>
          <w:b/>
          <w:bCs/>
          <w:sz w:val="25"/>
          <w:szCs w:val="25"/>
          <w:lang w:eastAsia="en-US"/>
        </w:rPr>
        <w:t>о и среднего предпринимательства</w:t>
      </w:r>
      <w:r>
        <w:rPr>
          <w:sz w:val="25"/>
          <w:szCs w:val="25"/>
          <w:lang w:eastAsia="en-US"/>
        </w:rPr>
        <w:t xml:space="preserve"> </w:t>
      </w:r>
      <w:r>
        <w:rPr>
          <w:b/>
          <w:bCs/>
          <w:sz w:val="25"/>
          <w:szCs w:val="25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8">
        <w:r>
          <w:rPr>
            <w:rStyle w:val="ListLabel4"/>
          </w:rPr>
          <w:t>режим</w:t>
        </w:r>
      </w:hyperlink>
      <w:r>
        <w:rPr>
          <w:b/>
          <w:bCs/>
          <w:sz w:val="25"/>
          <w:szCs w:val="25"/>
          <w:lang w:eastAsia="en-US"/>
        </w:rPr>
        <w:t xml:space="preserve"> «Налог на профессиональный доход»</w:t>
      </w:r>
    </w:p>
    <w:p w14:paraId="41DA0B90" w14:textId="77777777" w:rsidR="00DC0320" w:rsidRDefault="00DC0320">
      <w:pPr>
        <w:widowControl/>
        <w:ind w:firstLine="540"/>
        <w:jc w:val="center"/>
        <w:rPr>
          <w:lang w:eastAsia="en-US"/>
        </w:rPr>
      </w:pPr>
    </w:p>
    <w:tbl>
      <w:tblPr>
        <w:tblW w:w="14745" w:type="dxa"/>
        <w:tblInd w:w="2" w:type="dxa"/>
        <w:tblLook w:val="00A0" w:firstRow="1" w:lastRow="0" w:firstColumn="1" w:lastColumn="0" w:noHBand="0" w:noVBand="0"/>
      </w:tblPr>
      <w:tblGrid>
        <w:gridCol w:w="558"/>
        <w:gridCol w:w="1839"/>
        <w:gridCol w:w="1798"/>
        <w:gridCol w:w="1716"/>
        <w:gridCol w:w="4236"/>
        <w:gridCol w:w="2368"/>
        <w:gridCol w:w="2230"/>
      </w:tblGrid>
      <w:tr w:rsidR="00DC0320" w14:paraId="68F127D3" w14:textId="7777777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7C23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28F9" w14:textId="77777777" w:rsidR="00DC0320" w:rsidRDefault="00AD1DF3">
            <w:pPr>
              <w:widowControl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Адрес (местоположение) объекта </w:t>
            </w:r>
          </w:p>
          <w:p w14:paraId="5B25C5A0" w14:textId="77777777" w:rsidR="00DC0320" w:rsidRDefault="00AD1DF3">
            <w:pPr>
              <w:widowControl/>
              <w:ind w:firstLine="540"/>
            </w:pPr>
            <w:hyperlink r:id="rId19" w:anchor="P205" w:history="1">
              <w:r>
                <w:rPr>
                  <w:rStyle w:val="ListLabel5"/>
                </w:rPr>
                <w:t>&lt;1&gt;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7DFD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недвижимости;</w:t>
            </w:r>
          </w:p>
          <w:p w14:paraId="60BD3E35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тип движимого имущества</w:t>
            </w:r>
          </w:p>
          <w:p w14:paraId="5708554A" w14:textId="77777777" w:rsidR="00DC0320" w:rsidRDefault="00AD1DF3">
            <w:pPr>
              <w:widowControl/>
            </w:pPr>
            <w:hyperlink r:id="rId20" w:anchor="P209" w:history="1">
              <w:r>
                <w:rPr>
                  <w:rStyle w:val="ListLabel5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D025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учета</w:t>
            </w:r>
          </w:p>
          <w:p w14:paraId="678A1A98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&lt;3&gt;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1C80" w14:textId="77777777" w:rsidR="00DC0320" w:rsidRDefault="00AD1DF3">
            <w:pPr>
              <w:widowControl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недвижимом имуществе </w:t>
            </w:r>
          </w:p>
        </w:tc>
      </w:tr>
      <w:tr w:rsidR="00DC0320" w14:paraId="20917AF3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B4E1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CC72" w14:textId="77777777" w:rsidR="00DC0320" w:rsidRDefault="00DC0320">
            <w:pPr>
              <w:widowControl/>
              <w:ind w:firstLine="540"/>
              <w:rPr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E76F" w14:textId="77777777" w:rsidR="00DC0320" w:rsidRDefault="00DC0320">
            <w:pPr>
              <w:widowControl/>
              <w:ind w:firstLine="540"/>
              <w:rPr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8C1A" w14:textId="77777777" w:rsidR="00DC0320" w:rsidRDefault="00DC0320">
            <w:pPr>
              <w:widowControl/>
              <w:ind w:firstLine="540"/>
              <w:rPr>
                <w:lang w:eastAsia="en-US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A82D" w14:textId="77777777" w:rsidR="00DC0320" w:rsidRDefault="00AD1DF3">
            <w:pPr>
              <w:widowControl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Основная </w:t>
            </w:r>
            <w:r>
              <w:rPr>
                <w:lang w:eastAsia="en-US"/>
              </w:rPr>
              <w:t>характеристика объекта недвижимости &lt;4&gt;</w:t>
            </w:r>
          </w:p>
        </w:tc>
      </w:tr>
      <w:tr w:rsidR="00DC0320" w14:paraId="7D1EE116" w14:textId="77777777">
        <w:trPr>
          <w:trHeight w:val="55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8363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2EE7" w14:textId="77777777" w:rsidR="00DC0320" w:rsidRDefault="00DC0320">
            <w:pPr>
              <w:widowControl/>
              <w:ind w:firstLine="540"/>
              <w:rPr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27C4" w14:textId="77777777" w:rsidR="00DC0320" w:rsidRDefault="00DC0320">
            <w:pPr>
              <w:widowControl/>
              <w:ind w:firstLine="540"/>
              <w:rPr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477F" w14:textId="77777777" w:rsidR="00DC0320" w:rsidRDefault="00DC0320">
            <w:pPr>
              <w:widowControl/>
              <w:ind w:firstLine="540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9CF0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</w:t>
            </w:r>
            <w:r>
              <w:rPr>
                <w:lang w:eastAsia="en-US"/>
              </w:rPr>
              <w:t>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A02B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6A91" w14:textId="77777777" w:rsidR="00DC0320" w:rsidRDefault="00AD1DF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DC0320" w14:paraId="49D407BE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13D6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C28C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4B7B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6043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B51E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2461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66F7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14:paraId="6639E115" w14:textId="77777777" w:rsidR="00DC0320" w:rsidRDefault="00DC0320">
      <w:pPr>
        <w:widowControl/>
        <w:jc w:val="center"/>
        <w:rPr>
          <w:lang w:eastAsia="en-US"/>
        </w:rPr>
      </w:pPr>
    </w:p>
    <w:p w14:paraId="557CD365" w14:textId="77777777" w:rsidR="00DC0320" w:rsidRDefault="00DC0320">
      <w:pPr>
        <w:widowControl/>
        <w:jc w:val="center"/>
        <w:rPr>
          <w:lang w:eastAsia="en-US"/>
        </w:rPr>
      </w:pPr>
    </w:p>
    <w:tbl>
      <w:tblPr>
        <w:tblW w:w="14730" w:type="dxa"/>
        <w:tblInd w:w="2" w:type="dxa"/>
        <w:tblLook w:val="00A0" w:firstRow="1" w:lastRow="0" w:firstColumn="1" w:lastColumn="0" w:noHBand="0" w:noVBand="0"/>
      </w:tblPr>
      <w:tblGrid>
        <w:gridCol w:w="988"/>
        <w:gridCol w:w="2125"/>
        <w:gridCol w:w="2126"/>
        <w:gridCol w:w="1276"/>
        <w:gridCol w:w="1841"/>
        <w:gridCol w:w="2196"/>
        <w:gridCol w:w="993"/>
        <w:gridCol w:w="1203"/>
        <w:gridCol w:w="1982"/>
      </w:tblGrid>
      <w:tr w:rsidR="00DC0320" w14:paraId="5CFA87FD" w14:textId="77777777">
        <w:trPr>
          <w:trHeight w:val="276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B1B1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B1A2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движимом имуществе </w:t>
            </w:r>
          </w:p>
        </w:tc>
      </w:tr>
      <w:tr w:rsidR="00DC0320" w14:paraId="03D004C0" w14:textId="77777777">
        <w:trPr>
          <w:trHeight w:val="276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E395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&lt;5&gt;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8978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Техническое </w:t>
            </w:r>
            <w:r>
              <w:rPr>
                <w:lang w:eastAsia="en-US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9F3B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Категория </w:t>
            </w:r>
            <w:r>
              <w:rPr>
                <w:lang w:eastAsia="en-US"/>
              </w:rPr>
              <w:lastRenderedPageBreak/>
              <w:t>земель &lt;7&gt;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5DB9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Вид разрешенного </w:t>
            </w:r>
            <w:r>
              <w:rPr>
                <w:lang w:eastAsia="en-US"/>
              </w:rPr>
              <w:lastRenderedPageBreak/>
              <w:t>использования &lt;8&gt;</w:t>
            </w:r>
          </w:p>
        </w:tc>
        <w:tc>
          <w:tcPr>
            <w:tcW w:w="63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3A08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</w:tr>
      <w:tr w:rsidR="00DC0320" w14:paraId="27F387CE" w14:textId="77777777">
        <w:trPr>
          <w:trHeight w:val="2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E3EF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2BC8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 (кадастровый, условный, </w:t>
            </w:r>
            <w:r>
              <w:rPr>
                <w:lang w:eastAsia="en-US"/>
              </w:rPr>
              <w:t>устаревший)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56F8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5498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FF4A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C34C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3FE9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Марка, модель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684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выпуска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4A9F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 (принадлежнос-ти) имущества </w:t>
            </w:r>
          </w:p>
          <w:p w14:paraId="16DC9958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&lt;9&gt;</w:t>
            </w:r>
          </w:p>
        </w:tc>
      </w:tr>
      <w:tr w:rsidR="00DC0320" w14:paraId="4A8F556D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C493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3F7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DF66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F869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C25D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4B1E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95F0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0270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4BE4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14:paraId="77CD0A24" w14:textId="77777777" w:rsidR="00DC0320" w:rsidRDefault="00DC0320">
      <w:pPr>
        <w:widowControl/>
        <w:jc w:val="center"/>
        <w:rPr>
          <w:lang w:eastAsia="en-US"/>
        </w:rPr>
      </w:pPr>
    </w:p>
    <w:tbl>
      <w:tblPr>
        <w:tblW w:w="14312" w:type="dxa"/>
        <w:tblInd w:w="2" w:type="dxa"/>
        <w:tblLook w:val="00A0" w:firstRow="1" w:lastRow="0" w:firstColumn="1" w:lastColumn="0" w:noHBand="0" w:noVBand="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DC0320" w14:paraId="0F6E6626" w14:textId="77777777">
        <w:tc>
          <w:tcPr>
            <w:tcW w:w="14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F53A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DC0320" w14:paraId="2946C3A3" w14:textId="77777777"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C80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договоров аренды и </w:t>
            </w:r>
            <w:r>
              <w:rPr>
                <w:lang w:eastAsia="en-US"/>
              </w:rPr>
              <w:t>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F2EB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18F5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44F2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DEDE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B44E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Адрес электронной почты </w:t>
            </w:r>
          </w:p>
          <w:p w14:paraId="39D7DD04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&lt;15&gt;</w:t>
            </w:r>
          </w:p>
        </w:tc>
      </w:tr>
      <w:tr w:rsidR="00DC0320" w14:paraId="71096FC7" w14:textId="7777777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0E3F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права аренды или права </w:t>
            </w:r>
            <w:r>
              <w:rPr>
                <w:lang w:eastAsia="en-US"/>
              </w:rPr>
              <w:t>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4C0C" w14:textId="77777777" w:rsidR="00DC0320" w:rsidRDefault="00AD1DF3">
            <w:pPr>
              <w:widowControl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34EF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A718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745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EAB4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F705" w14:textId="77777777" w:rsidR="00DC0320" w:rsidRDefault="00DC0320">
            <w:pPr>
              <w:widowControl/>
              <w:ind w:firstLine="540"/>
              <w:jc w:val="both"/>
              <w:rPr>
                <w:lang w:eastAsia="en-US"/>
              </w:rPr>
            </w:pPr>
          </w:p>
        </w:tc>
      </w:tr>
      <w:tr w:rsidR="00DC0320" w14:paraId="644301D8" w14:textId="7777777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13F7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A925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D60C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4987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783C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9ED8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807D" w14:textId="77777777" w:rsidR="00DC0320" w:rsidRDefault="00AD1DF3">
            <w:pPr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14:paraId="79AA99CD" w14:textId="77777777" w:rsidR="00DC0320" w:rsidRDefault="00DC0320">
      <w:pPr>
        <w:widowControl/>
        <w:jc w:val="center"/>
        <w:rPr>
          <w:lang w:eastAsia="en-US"/>
        </w:rPr>
      </w:pPr>
    </w:p>
    <w:p w14:paraId="20DB419D" w14:textId="77777777" w:rsidR="00DC0320" w:rsidRDefault="00DC0320">
      <w:pPr>
        <w:widowControl/>
        <w:jc w:val="center"/>
        <w:rPr>
          <w:lang w:eastAsia="en-US"/>
        </w:rPr>
      </w:pPr>
    </w:p>
    <w:p w14:paraId="1670EC7E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 xml:space="preserve">&lt;1&gt; Указывается адрес (местоположение) объекта (для недвижимого имущества адрес в соответствии с записью в Едином </w:t>
      </w:r>
      <w:r>
        <w:rPr>
          <w:lang w:eastAsia="en-US"/>
        </w:rPr>
        <w:t>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</w:t>
      </w:r>
      <w:r>
        <w:rPr>
          <w:lang w:eastAsia="en-US"/>
        </w:rPr>
        <w:t>ного самоуправления, осуществляющего полномочия собственника такого объекта).</w:t>
      </w:r>
    </w:p>
    <w:p w14:paraId="052D6A0E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</w:t>
      </w:r>
      <w:r>
        <w:rPr>
          <w:lang w:eastAsia="en-US"/>
        </w:rPr>
        <w:t>нспорт, оборудование, инвентарь, иное движимое имущество.</w:t>
      </w:r>
    </w:p>
    <w:p w14:paraId="3A4A4B1E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</w:t>
      </w:r>
      <w:r>
        <w:rPr>
          <w:lang w:eastAsia="en-US"/>
        </w:rPr>
        <w:t>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</w:t>
      </w:r>
      <w:r>
        <w:rPr>
          <w:lang w:eastAsia="en-US"/>
        </w:rPr>
        <w:t>сно сведениям реестра государственного (муниципального) имущества или технической документации.</w:t>
      </w:r>
    </w:p>
    <w:p w14:paraId="4F3081EF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12F584F8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14:paraId="6FFADB15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&lt;6&gt; На основании документов, содержащих актуальные сведения о техническом состоянии объекта</w:t>
      </w:r>
      <w:r>
        <w:rPr>
          <w:lang w:eastAsia="en-US"/>
        </w:rPr>
        <w:t xml:space="preserve">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</w:t>
      </w:r>
      <w:r>
        <w:rPr>
          <w:lang w:eastAsia="en-US"/>
        </w:rPr>
        <w:t>тво является объектом незавершенного строительства указывается: объект незавершенного строительства.</w:t>
      </w:r>
    </w:p>
    <w:p w14:paraId="05B3AF4A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</w:t>
      </w:r>
      <w:r>
        <w:rPr>
          <w:lang w:eastAsia="en-US"/>
        </w:rPr>
        <w:t xml:space="preserve"> такой объект. Для движимого имущества данные строки не заполняются.</w:t>
      </w:r>
    </w:p>
    <w:p w14:paraId="59586AB2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 xml:space="preserve"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</w:t>
      </w:r>
      <w:r>
        <w:rPr>
          <w:lang w:eastAsia="en-US"/>
        </w:rPr>
        <w:t>ином случае данная строчка не заполняется.</w:t>
      </w:r>
    </w:p>
    <w:p w14:paraId="30020D13" w14:textId="77777777" w:rsidR="00DC0320" w:rsidRDefault="00AD1DF3">
      <w:pPr>
        <w:widowControl/>
        <w:ind w:firstLine="540"/>
        <w:jc w:val="both"/>
        <w:rPr>
          <w:lang w:eastAsia="en-US"/>
        </w:rPr>
      </w:pPr>
      <w:r>
        <w:rPr>
          <w:lang w:eastAsia="en-US"/>
        </w:rPr>
        <w:t>&lt;10&gt; Указывается «Да» или «Нет».</w:t>
      </w:r>
    </w:p>
    <w:p w14:paraId="59BC66A5" w14:textId="77777777" w:rsidR="00DC0320" w:rsidRDefault="00AD1DF3">
      <w:pPr>
        <w:widowControl/>
        <w:ind w:firstLine="540"/>
        <w:jc w:val="both"/>
      </w:pPr>
      <w:r>
        <w:rPr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</w:t>
      </w:r>
      <w:r>
        <w:rPr>
          <w:lang w:eastAsia="en-US"/>
        </w:rPr>
        <w:t>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14:paraId="2BBAB27E" w14:textId="77777777" w:rsidR="00DC0320" w:rsidRDefault="00DC0320">
      <w:pPr>
        <w:sectPr w:rsidR="00DC0320">
          <w:type w:val="continuous"/>
          <w:pgSz w:w="11906" w:h="16838"/>
          <w:pgMar w:top="851" w:right="1247" w:bottom="1134" w:left="1531" w:header="0" w:footer="0" w:gutter="0"/>
          <w:cols w:space="720"/>
          <w:formProt w:val="0"/>
          <w:docGrid w:linePitch="600" w:charSpace="36864"/>
        </w:sectPr>
      </w:pPr>
    </w:p>
    <w:p w14:paraId="345E4A7D" w14:textId="77777777" w:rsidR="00DC0320" w:rsidRDefault="00DC03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205C7886" w14:textId="77777777" w:rsidR="00DC0320" w:rsidRDefault="00DC03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168881BA" w14:textId="77777777" w:rsidR="00DC0320" w:rsidRDefault="00DC03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0DE57645" w14:textId="77777777" w:rsidR="00DC0320" w:rsidRDefault="00DC03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36F6E34C" w14:textId="77777777" w:rsidR="00DC0320" w:rsidRDefault="00DC03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387AB739" w14:textId="77777777" w:rsidR="00DC0320" w:rsidRDefault="00DC03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56D3CCAA" w14:textId="77777777" w:rsidR="00DC0320" w:rsidRDefault="00AD1DF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14:paraId="165F7020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665D3159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сельсовета </w:t>
      </w:r>
    </w:p>
    <w:p w14:paraId="203B063D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Касторенского района </w:t>
      </w:r>
    </w:p>
    <w:p w14:paraId="136B2303" w14:textId="77777777" w:rsidR="00DC0320" w:rsidRDefault="00AD1DF3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29.08.2019 г. № 65</w:t>
      </w:r>
    </w:p>
    <w:p w14:paraId="102ADD32" w14:textId="77777777" w:rsidR="00DC0320" w:rsidRDefault="00AD1DF3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(в редакции </w:t>
      </w:r>
      <w:r>
        <w:rPr>
          <w:sz w:val="24"/>
          <w:szCs w:val="24"/>
        </w:rPr>
        <w:t xml:space="preserve"> постановления</w:t>
      </w:r>
    </w:p>
    <w:p w14:paraId="577475FE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</w:p>
    <w:p w14:paraId="29DF7F45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сельсовета </w:t>
      </w:r>
    </w:p>
    <w:p w14:paraId="7E22466A" w14:textId="77777777" w:rsidR="00DC0320" w:rsidRDefault="00AD1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Касторенского района </w:t>
      </w:r>
    </w:p>
    <w:p w14:paraId="03F4543C" w14:textId="77777777" w:rsidR="00DC0320" w:rsidRDefault="00AD1DF3">
      <w:pPr>
        <w:widowControl/>
        <w:jc w:val="right"/>
      </w:pPr>
      <w:r>
        <w:rPr>
          <w:sz w:val="22"/>
          <w:szCs w:val="22"/>
          <w:u w:val="single"/>
        </w:rPr>
        <w:t>от 25.02.2021г. № 20</w:t>
      </w:r>
      <w:r>
        <w:rPr>
          <w:sz w:val="22"/>
          <w:szCs w:val="22"/>
        </w:rPr>
        <w:t>)</w:t>
      </w:r>
    </w:p>
    <w:p w14:paraId="4F5041DC" w14:textId="77777777" w:rsidR="00DC0320" w:rsidRDefault="00DC0320">
      <w:pPr>
        <w:jc w:val="center"/>
        <w:rPr>
          <w:sz w:val="22"/>
          <w:szCs w:val="22"/>
        </w:rPr>
      </w:pPr>
    </w:p>
    <w:p w14:paraId="54FB7A60" w14:textId="77777777" w:rsidR="00DC0320" w:rsidRDefault="00DC0320">
      <w:pPr>
        <w:jc w:val="center"/>
        <w:rPr>
          <w:sz w:val="28"/>
          <w:szCs w:val="28"/>
        </w:rPr>
      </w:pPr>
    </w:p>
    <w:p w14:paraId="4E928C77" w14:textId="77777777" w:rsidR="00DC0320" w:rsidRDefault="00AD1DF3">
      <w:pPr>
        <w:ind w:firstLine="709"/>
        <w:jc w:val="center"/>
      </w:pPr>
      <w:r>
        <w:rPr>
          <w:b/>
          <w:bCs/>
          <w:sz w:val="25"/>
          <w:szCs w:val="25"/>
        </w:rPr>
        <w:t>Виды муниципального имущества, к</w:t>
      </w:r>
      <w:r>
        <w:rPr>
          <w:b/>
          <w:bCs/>
          <w:sz w:val="25"/>
          <w:szCs w:val="25"/>
        </w:rPr>
        <w:t>оторое используется для формирования перечня муниципального имущества муниципального образования «Краснознаменский сельсовет» Касторенского района Курской области, предназначенного для предоставления во владение и (или) в пользование субъектам малого и сре</w:t>
      </w:r>
      <w:r>
        <w:rPr>
          <w:b/>
          <w:bCs/>
          <w:sz w:val="25"/>
          <w:szCs w:val="25"/>
        </w:rPr>
        <w:t>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5"/>
          <w:szCs w:val="25"/>
          <w:lang w:eastAsia="en-US"/>
        </w:rPr>
        <w:t xml:space="preserve"> </w:t>
      </w:r>
      <w:r>
        <w:rPr>
          <w:b/>
          <w:bCs/>
          <w:sz w:val="25"/>
          <w:szCs w:val="25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21">
        <w:r>
          <w:rPr>
            <w:rStyle w:val="ListLabel4"/>
          </w:rPr>
          <w:t>режим</w:t>
        </w:r>
      </w:hyperlink>
      <w:r>
        <w:rPr>
          <w:b/>
          <w:bCs/>
          <w:sz w:val="25"/>
          <w:szCs w:val="25"/>
          <w:lang w:eastAsia="en-US"/>
        </w:rPr>
        <w:t xml:space="preserve"> «Налог на профессиональный доход»</w:t>
      </w:r>
    </w:p>
    <w:p w14:paraId="67239808" w14:textId="77777777" w:rsidR="00DC0320" w:rsidRDefault="00DC0320">
      <w:pPr>
        <w:jc w:val="center"/>
        <w:rPr>
          <w:sz w:val="24"/>
          <w:szCs w:val="24"/>
        </w:rPr>
      </w:pPr>
    </w:p>
    <w:p w14:paraId="5B8C4CD6" w14:textId="77777777" w:rsidR="00DC0320" w:rsidRDefault="00AD1D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Движимое имущество: оборудование, машины, механизмы, установки, инвентарь, инструменты,</w:t>
      </w:r>
      <w:r>
        <w:rPr>
          <w:sz w:val="24"/>
          <w:szCs w:val="24"/>
        </w:rPr>
        <w:t xml:space="preserve">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14:paraId="306C9718" w14:textId="77777777" w:rsidR="00DC0320" w:rsidRDefault="00AD1D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Объекты недвижимого имущества, подключенные к сетям инженерно-технического обеспечения и</w:t>
      </w:r>
      <w:r>
        <w:rPr>
          <w:sz w:val="24"/>
          <w:szCs w:val="24"/>
        </w:rPr>
        <w:t xml:space="preserve"> имеющие доступ к объектам транспортной инфраструктуры;</w:t>
      </w:r>
    </w:p>
    <w:p w14:paraId="50ED3608" w14:textId="77777777" w:rsidR="00DC0320" w:rsidRDefault="00AD1D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14:paraId="373EA13B" w14:textId="77777777" w:rsidR="00DC0320" w:rsidRDefault="00AD1D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Земельные участки, в том числе из земель </w:t>
      </w:r>
      <w:r>
        <w:rPr>
          <w:sz w:val="24"/>
          <w:szCs w:val="24"/>
        </w:rPr>
        <w:t>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</w:t>
      </w:r>
      <w:r>
        <w:rPr>
          <w:sz w:val="24"/>
          <w:szCs w:val="24"/>
        </w:rPr>
        <w:t>онодательством Российской Федерации об инвестиционной деятельности, а также земельные участки государственная собственность на которые не разграничена, полномочия, по предоставлению которых осуществляет Администрация Краснознаменского сельсовета Касторенск</w:t>
      </w:r>
      <w:r>
        <w:rPr>
          <w:sz w:val="24"/>
          <w:szCs w:val="24"/>
        </w:rPr>
        <w:t>ого района Курской области;</w:t>
      </w:r>
    </w:p>
    <w:p w14:paraId="78BC237B" w14:textId="77777777" w:rsidR="00DC0320" w:rsidRDefault="00AD1DF3">
      <w:pPr>
        <w:ind w:firstLine="540"/>
        <w:jc w:val="both"/>
      </w:pPr>
      <w:r>
        <w:rPr>
          <w:sz w:val="24"/>
          <w:szCs w:val="24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</w:t>
      </w:r>
      <w:r>
        <w:rPr>
          <w:sz w:val="24"/>
          <w:szCs w:val="24"/>
        </w:rPr>
        <w:t xml:space="preserve">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sectPr w:rsidR="00DC0320">
      <w:type w:val="continuous"/>
      <w:pgSz w:w="11906" w:h="16838"/>
      <w:pgMar w:top="851" w:right="1247" w:bottom="1134" w:left="153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320"/>
    <w:rsid w:val="00AD1DF3"/>
    <w:rsid w:val="00D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FFBA"/>
  <w15:docId w15:val="{840985E2-61BB-491F-9CAC-634291B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A6"/>
    <w:pPr>
      <w:widowControl w:val="0"/>
    </w:pPr>
    <w:rPr>
      <w:rFonts w:ascii="Times New Roman" w:eastAsia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55125"/>
    <w:pPr>
      <w:keepNext/>
      <w:widowControl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55125"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5512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D551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ighlight">
    <w:name w:val="highlight"/>
    <w:basedOn w:val="a0"/>
    <w:uiPriority w:val="99"/>
    <w:qFormat/>
    <w:rsid w:val="00C93EA6"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F2475C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BB59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BB59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  <w:lang w:eastAsia="en-US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b/>
      <w:bCs/>
      <w:sz w:val="24"/>
      <w:szCs w:val="24"/>
      <w:lang w:eastAsia="en-US"/>
    </w:rPr>
  </w:style>
  <w:style w:type="character" w:customStyle="1" w:styleId="ListLabel4">
    <w:name w:val="ListLabel 4"/>
    <w:qFormat/>
    <w:rPr>
      <w:b/>
      <w:bCs/>
      <w:sz w:val="25"/>
      <w:szCs w:val="25"/>
      <w:lang w:eastAsia="en-US"/>
    </w:rPr>
  </w:style>
  <w:style w:type="character" w:customStyle="1" w:styleId="ListLabel5">
    <w:name w:val="ListLabel 5"/>
    <w:qFormat/>
    <w:rPr>
      <w:color w:val="0563C1"/>
      <w:u w:val="single"/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93EA6"/>
    <w:pPr>
      <w:widowControl w:val="0"/>
      <w:suppressAutoHyphens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paragraph" w:customStyle="1" w:styleId="rigcontext">
    <w:name w:val="rigcontext"/>
    <w:basedOn w:val="a"/>
    <w:uiPriority w:val="99"/>
    <w:qFormat/>
    <w:rsid w:val="00C93EA6"/>
    <w:pPr>
      <w:widowControl/>
      <w:spacing w:beforeAutospacing="1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qFormat/>
    <w:rsid w:val="00282F25"/>
    <w:pPr>
      <w:widowControl/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F2475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qFormat/>
    <w:rsid w:val="0008285D"/>
    <w:pPr>
      <w:widowControl/>
      <w:spacing w:beforeAutospacing="1" w:afterAutospacing="1"/>
    </w:pPr>
    <w:rPr>
      <w:sz w:val="24"/>
      <w:szCs w:val="24"/>
    </w:rPr>
  </w:style>
  <w:style w:type="paragraph" w:styleId="a6">
    <w:name w:val="header"/>
    <w:basedOn w:val="a"/>
    <w:link w:val="a5"/>
    <w:uiPriority w:val="99"/>
    <w:rsid w:val="00BB59F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BB59FC"/>
    <w:pPr>
      <w:tabs>
        <w:tab w:val="center" w:pos="4677"/>
        <w:tab w:val="right" w:pos="9355"/>
      </w:tabs>
    </w:pPr>
  </w:style>
  <w:style w:type="paragraph" w:styleId="af">
    <w:name w:val="No Spacing"/>
    <w:uiPriority w:val="99"/>
    <w:qFormat/>
    <w:rsid w:val="006F7545"/>
    <w:rPr>
      <w:rFonts w:cs="Calibri"/>
      <w:lang w:eastAsia="en-US"/>
    </w:rPr>
  </w:style>
  <w:style w:type="table" w:styleId="af0">
    <w:name w:val="Table Grid"/>
    <w:basedOn w:val="a1"/>
    <w:uiPriority w:val="99"/>
    <w:rsid w:val="00880D3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EA46A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4628D2A52DF0CAA57F215885DD2152AFEB8068523FB00B859C5FBD43570C53A3A761A4346FE40A38A2B36823UCP0L" TargetMode="Externa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hyperlink" Target="file:///G:/%D0%BE%D0%BA%D1%81%D0%B0%D0%BD%D0%B0%2004.18/%D0%9E%D0%9A%D0%A1%D0%90%D0%9D%D0%90/%D0%9D%D0%9F%D0%90/%D0%BF%D1%80%D0%BE%D0%B5%D0%BA%D1%82%D1%8B%20%D0%BD%D0%BF%D0%B0/%D0%BC%D0%BE%D0%B4%D0%B5%D0%BB%D1%8C%D0%BD%D1%8B%D0%B9%20%D0%BF%D0%BE%20%D1%81%D1%83%D0%B1%D1%8A%D0%B5%D0%BA.%20%D0%BC%D0%B0%D0%BB%D0%BE%D0%B3%D0%BE%20%D0%B8%20%D1%81%D1%80%D0%B5%D0%B4.%20%D0%BF%D1%80%D0%B5%D0%B4%D0%BF%D1%80%D0%B8%D0%BD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file:///G:/%D0%BE%D0%BA%D1%81%D0%B0%D0%BD%D0%B0%2004.18/%D0%9E%D0%9A%D0%A1%D0%90%D0%9D%D0%90/%D0%9D%D0%9F%D0%90/%D0%BF%D1%80%D0%BE%D0%B5%D0%BA%D1%82%D1%8B%20%D0%BD%D0%BF%D0%B0/%D0%BC%D0%BE%D0%B4%D0%B5%D0%BB%D1%8C%D0%BD%D1%8B%D0%B9%20%D0%BF%D0%BE%20%D1%81%D1%83%D0%B1%D1%8A%D0%B5%D0%BA.%20%D0%BC%D0%B0%D0%BB%D0%BE%D0%B3%D0%BE%20%D0%B8%20%D1%81%D1%80%D0%B5%D0%B4.%20%D0%BF%D1%80%D0%B5%D0%B4%D0%BF%D1%80%D0%B8%D0%BD..docx" TargetMode="External"/><Relationship Id="rId4" Type="http://schemas.openxmlformats.org/officeDocument/2006/relationships/hyperlink" Target="consultantplus://offline/ref=334628D2A52DF0CAA57F215885DD2152AFEB8068523FB00B859C5FBD43570C53A3A761A4346FE40A38A2B36823UCP0L" TargetMode="Externa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4817</Words>
  <Characters>27461</Characters>
  <Application>Microsoft Office Word</Application>
  <DocSecurity>0</DocSecurity>
  <Lines>228</Lines>
  <Paragraphs>64</Paragraphs>
  <ScaleCrop>false</ScaleCrop>
  <Company>1</Company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KONSTANTINE</cp:lastModifiedBy>
  <cp:revision>15</cp:revision>
  <cp:lastPrinted>2021-01-27T11:59:00Z</cp:lastPrinted>
  <dcterms:created xsi:type="dcterms:W3CDTF">2021-02-03T15:42:00Z</dcterms:created>
  <dcterms:modified xsi:type="dcterms:W3CDTF">2024-02-13T09:18:00Z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